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2B503A00" w:rsidR="00F274C4" w:rsidRDefault="00C17F3B"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6</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3FCDDC8E" w:rsidR="003540BF" w:rsidRPr="005F1F15" w:rsidRDefault="003540BF" w:rsidP="00F274C4">
      <w:pPr>
        <w:spacing w:after="0" w:line="240" w:lineRule="auto"/>
        <w:jc w:val="right"/>
        <w:rPr>
          <w:rFonts w:ascii="Times New Roman" w:eastAsia="Calibri" w:hAnsi="Times New Roman" w:cs="Times New Roman"/>
          <w:color w:val="EE0000"/>
          <w:kern w:val="0"/>
          <w:sz w:val="20"/>
          <w:szCs w:val="20"/>
          <w14:ligatures w14:val="none"/>
        </w:rPr>
      </w:pPr>
      <w:r w:rsidRPr="005F1F15">
        <w:rPr>
          <w:rFonts w:ascii="Times New Roman" w:eastAsia="Calibri" w:hAnsi="Times New Roman" w:cs="Times New Roman"/>
          <w:color w:val="EE0000"/>
          <w:kern w:val="0"/>
          <w:sz w:val="20"/>
          <w:szCs w:val="20"/>
          <w14:ligatures w14:val="none"/>
        </w:rPr>
        <w:t>(I</w:t>
      </w:r>
      <w:r w:rsidR="00C17F3B">
        <w:rPr>
          <w:rFonts w:ascii="Times New Roman" w:eastAsia="Calibri" w:hAnsi="Times New Roman" w:cs="Times New Roman"/>
          <w:color w:val="EE0000"/>
          <w:kern w:val="0"/>
          <w:sz w:val="20"/>
          <w:szCs w:val="20"/>
          <w14:ligatures w14:val="none"/>
        </w:rPr>
        <w:t>I</w:t>
      </w:r>
      <w:r w:rsidRPr="005F1F15">
        <w:rPr>
          <w:rFonts w:ascii="Times New Roman" w:eastAsia="Calibri" w:hAnsi="Times New Roman" w:cs="Times New Roman"/>
          <w:color w:val="EE0000"/>
          <w:kern w:val="0"/>
          <w:sz w:val="20"/>
          <w:szCs w:val="20"/>
          <w14:ligatures w14:val="none"/>
        </w:rPr>
        <w:t xml:space="preserve">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Viešoji įstaiga Šiaulių centro poliklinika</w:t>
      </w:r>
      <w:r w:rsidRPr="006B2F3A">
        <w:rPr>
          <w:rFonts w:ascii="Times New Roman" w:eastAsia="Times New Roman" w:hAnsi="Times New Roman" w:cs="Times New Roman"/>
        </w:rPr>
        <w:t>__</w:t>
      </w:r>
    </w:p>
    <w:p w14:paraId="720F27BC" w14:textId="1AEDE3FD" w:rsidR="00CE18F7" w:rsidRPr="003540BF" w:rsidRDefault="004225E8" w:rsidP="00C17F3B">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3540BF" w:rsidRDefault="005E0A3C" w:rsidP="00C17F3B">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B54FBE" w:rsidRPr="003540BF">
        <w:rPr>
          <w:rFonts w:ascii="Times New Roman" w:hAnsi="Times New Roman" w:cs="Times New Roman"/>
          <w:b/>
          <w:bCs/>
          <w:sz w:val="24"/>
          <w:szCs w:val="24"/>
        </w:rPr>
        <w:t>MEDICININĖS ĮRANGOS</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4AD7E56F" w14:textId="77777777" w:rsidR="00C17F3B" w:rsidRPr="00884E99" w:rsidRDefault="00C17F3B" w:rsidP="00C17F3B">
      <w:pPr>
        <w:pStyle w:val="Pagrindinistekstas"/>
        <w:spacing w:after="0" w:line="240" w:lineRule="auto"/>
        <w:rPr>
          <w:rFonts w:ascii="Times New Roman" w:hAnsi="Times New Roman" w:cs="Times New Roman"/>
        </w:rPr>
      </w:pPr>
      <w:r>
        <w:rPr>
          <w:rFonts w:ascii="Times New Roman" w:hAnsi="Times New Roman" w:cs="Times New Roman"/>
        </w:rPr>
        <w:t>2</w:t>
      </w:r>
      <w:r w:rsidRPr="002A1D02">
        <w:rPr>
          <w:rFonts w:ascii="Times New Roman" w:hAnsi="Times New Roman" w:cs="Times New Roman"/>
        </w:rPr>
        <w:t xml:space="preserve"> pirkimo dalis</w:t>
      </w:r>
      <w:r>
        <w:rPr>
          <w:rFonts w:ascii="Times New Roman" w:hAnsi="Times New Roman" w:cs="Times New Roman"/>
        </w:rPr>
        <w:t xml:space="preserve"> – GLIUKOZĖS MATUOKLIAI </w:t>
      </w:r>
    </w:p>
    <w:p w14:paraId="17772EB6" w14:textId="0899B853" w:rsidR="00F274C4" w:rsidRPr="00C34899"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BA17B2C"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48FE95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C756C0">
        <w:rPr>
          <w:rFonts w:ascii="Times New Roman" w:eastAsia="Arial" w:hAnsi="Times New Roman" w:cs="Times New Roman"/>
          <w:b/>
          <w:bCs/>
          <w:kern w:val="0"/>
          <w:sz w:val="24"/>
          <w:szCs w:val="24"/>
          <w:lang w:eastAsia="lt-LT"/>
          <w14:ligatures w14:val="none"/>
        </w:rPr>
        <w:t>ĮSIPAREIGOJIMŲ</w:t>
      </w:r>
      <w:r w:rsidR="00C756C0" w:rsidRPr="00C34899">
        <w:rPr>
          <w:rFonts w:ascii="Times New Roman" w:eastAsia="Arial" w:hAnsi="Times New Roman" w:cs="Times New Roman"/>
          <w:b/>
          <w:bCs/>
          <w:kern w:val="0"/>
          <w:sz w:val="24"/>
          <w:szCs w:val="24"/>
          <w:lang w:eastAsia="lt-LT"/>
          <w14:ligatures w14:val="none"/>
        </w:rPr>
        <w:t xml:space="preserve"> </w:t>
      </w:r>
      <w:r w:rsidR="00C91D37" w:rsidRPr="00C34899">
        <w:rPr>
          <w:rFonts w:ascii="Times New Roman" w:eastAsia="Arial" w:hAnsi="Times New Roman" w:cs="Times New Roman"/>
          <w:b/>
          <w:bCs/>
          <w:kern w:val="0"/>
          <w:sz w:val="24"/>
          <w:szCs w:val="24"/>
          <w:lang w:eastAsia="lt-LT"/>
          <w14:ligatures w14:val="none"/>
        </w:rPr>
        <w:t xml:space="preserve">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CFF459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5A7462">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81E87E7"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2BDE0410" w:rsidR="003D7B46" w:rsidRPr="00C34899" w:rsidRDefault="00CB4CCF"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1537AC6" w:rsidR="00F274C4" w:rsidRPr="009F2C6E" w:rsidRDefault="00F274C4" w:rsidP="009F2C6E">
      <w:pPr>
        <w:pStyle w:val="Sraopastraipa"/>
        <w:numPr>
          <w:ilvl w:val="0"/>
          <w:numId w:val="16"/>
        </w:numPr>
        <w:spacing w:after="0" w:line="240" w:lineRule="auto"/>
        <w:jc w:val="center"/>
        <w:rPr>
          <w:rFonts w:eastAsia="Arial"/>
          <w:b/>
          <w:bCs/>
          <w:szCs w:val="24"/>
          <w:lang w:eastAsia="lt-LT"/>
        </w:rPr>
      </w:pPr>
      <w:r w:rsidRPr="009F2C6E">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151E747B" w:rsidR="003D7B46" w:rsidRPr="00A143EA" w:rsidRDefault="00F274C4" w:rsidP="002A70AE">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1DAC918D" w14:textId="53F14478" w:rsidR="003D7B46" w:rsidRPr="00A143EA" w:rsidRDefault="00F274C4" w:rsidP="002A70AE">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A143E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143EA">
        <w:rPr>
          <w:bCs/>
          <w:iCs/>
          <w:szCs w:val="24"/>
          <w:lang w:eastAsia="lt-LT"/>
        </w:rPr>
        <w:t xml:space="preserve">kainos </w:t>
      </w:r>
      <w:r w:rsidRPr="00A143EA">
        <w:rPr>
          <w:rFonts w:eastAsia="Arial"/>
          <w:bCs/>
          <w:iCs/>
          <w:szCs w:val="24"/>
          <w:lang w:eastAsia="lt-LT"/>
        </w:rPr>
        <w:t xml:space="preserve">bus vertinamos ir lyginamos su visais mokesčiais, įskaitant PVM. </w:t>
      </w:r>
      <w:r w:rsidRPr="00A143E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143EA">
        <w:rPr>
          <w:rFonts w:eastAsia="Arial"/>
          <w:bCs/>
          <w:iCs/>
          <w:szCs w:val="24"/>
          <w:lang w:eastAsia="lt-LT"/>
        </w:rPr>
        <w:t>kainą (jeigu tiekėjas jo neįskaičiavo pateikiant pasiūlymą, palyginimo tikslais įskaičiuoja pati perkančioji organizacija)</w:t>
      </w:r>
      <w:r w:rsidRPr="00A143EA">
        <w:rPr>
          <w:bCs/>
          <w:iCs/>
          <w:szCs w:val="24"/>
          <w:lang w:eastAsia="lt-LT"/>
        </w:rPr>
        <w:t xml:space="preserve">. Į pasiūlymo kainą privalo būti </w:t>
      </w:r>
      <w:r w:rsidRPr="00A143EA">
        <w:rPr>
          <w:rFonts w:eastAsia="Arial Unicode MS"/>
          <w:bCs/>
          <w:iCs/>
          <w:szCs w:val="24"/>
          <w:lang w:eastAsia="lt-LT"/>
        </w:rPr>
        <w:t>įskaičiuoti visi mokesčiai bei visos</w:t>
      </w:r>
      <w:r w:rsidRPr="00A143EA">
        <w:rPr>
          <w:rFonts w:eastAsia="Arial"/>
          <w:bCs/>
          <w:iCs/>
          <w:szCs w:val="24"/>
          <w:lang w:eastAsia="lt-LT"/>
        </w:rPr>
        <w:t xml:space="preserve"> kitos Tiekėjo patirtos ir (ar) galimos patirti tiesioginės ir netiesioginės išlaidos, </w:t>
      </w:r>
      <w:r w:rsidRPr="00A143EA">
        <w:rPr>
          <w:rFonts w:eastAsia="Times New Roman"/>
          <w:bCs/>
          <w:iCs/>
          <w:szCs w:val="24"/>
        </w:rPr>
        <w:t xml:space="preserve">darbo jėgos, mechanizmų ir medžiagų kaina, transporto ir visos kitos išlaidos, įvertinus visas veiklos rizikas, susijusias su </w:t>
      </w:r>
      <w:r w:rsidR="0092257A">
        <w:rPr>
          <w:rFonts w:eastAsia="Times New Roman"/>
          <w:bCs/>
          <w:iCs/>
          <w:szCs w:val="24"/>
        </w:rPr>
        <w:t>prekių teikimu</w:t>
      </w:r>
      <w:r w:rsidRPr="00A143EA">
        <w:rPr>
          <w:rFonts w:eastAsia="Times New Roman"/>
          <w:bCs/>
          <w:iCs/>
          <w:szCs w:val="24"/>
        </w:rPr>
        <w:t xml:space="preserve"> pagal šias pirkimo sąlygas, ir kitos išlaidos sutarčiai įvykdyti.</w:t>
      </w:r>
    </w:p>
    <w:p w14:paraId="652AD965" w14:textId="77777777" w:rsidR="00FB208E" w:rsidRPr="00FB208E" w:rsidRDefault="00F274C4" w:rsidP="003D7B46">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703462" w14:textId="77777777" w:rsidR="00057190" w:rsidRDefault="00FB208E" w:rsidP="00057190">
      <w:pPr>
        <w:pStyle w:val="Sraopastraipa"/>
        <w:numPr>
          <w:ilvl w:val="1"/>
          <w:numId w:val="16"/>
        </w:numPr>
        <w:spacing w:after="0" w:line="240" w:lineRule="auto"/>
        <w:ind w:left="0" w:firstLine="851"/>
        <w:jc w:val="both"/>
        <w:rPr>
          <w:bCs/>
          <w:iCs/>
          <w:szCs w:val="24"/>
          <w:lang w:eastAsia="lt-LT"/>
        </w:rPr>
      </w:pPr>
      <w:r w:rsidRPr="00FB208E">
        <w:rPr>
          <w:bCs/>
          <w:iCs/>
          <w:szCs w:val="24"/>
          <w:lang w:eastAsia="lt-LT"/>
        </w:rPr>
        <w:t xml:space="preserve">Bendra pasiūlymo kaina su PVM turi būti nurodoma dviejų skaičių po kablelio tikslumu. </w:t>
      </w:r>
      <w:r w:rsidRPr="00FB208E">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FB208E">
        <w:rPr>
          <w:bCs/>
          <w:iCs/>
          <w:szCs w:val="24"/>
          <w:lang w:eastAsia="lt-LT"/>
        </w:rPr>
        <w:t>Šią kainą sudarančios kainos sudedamosios dalys gali būti išreikštos neribojant skaičių po kablelio kiekio.</w:t>
      </w:r>
    </w:p>
    <w:p w14:paraId="3B10661D" w14:textId="4F5A9174" w:rsidR="00F274C4" w:rsidRPr="00057190" w:rsidRDefault="00DA1B03" w:rsidP="00057190">
      <w:pPr>
        <w:pStyle w:val="Sraopastraipa"/>
        <w:numPr>
          <w:ilvl w:val="1"/>
          <w:numId w:val="16"/>
        </w:numPr>
        <w:spacing w:after="0" w:line="240" w:lineRule="auto"/>
        <w:ind w:left="0" w:firstLine="851"/>
        <w:jc w:val="both"/>
        <w:rPr>
          <w:b/>
          <w:bCs/>
          <w:iCs/>
          <w:szCs w:val="24"/>
          <w:lang w:eastAsia="lt-LT"/>
        </w:rPr>
      </w:pPr>
      <w:r w:rsidRPr="00057190">
        <w:rPr>
          <w:b/>
          <w:bCs/>
          <w:iCs/>
          <w:szCs w:val="24"/>
          <w:lang w:eastAsia="lt-LT"/>
        </w:rPr>
        <w:t xml:space="preserve">Siūloma </w:t>
      </w:r>
      <w:r w:rsidRPr="00057190">
        <w:rPr>
          <w:b/>
          <w:bCs/>
        </w:rPr>
        <w:t>GLIUKOZĖS MATUOKLIAI (</w:t>
      </w:r>
      <w:r w:rsidRPr="00057190">
        <w:rPr>
          <w:b/>
          <w:bCs/>
          <w:color w:val="161A1D"/>
          <w:szCs w:val="24"/>
          <w:shd w:val="clear" w:color="auto" w:fill="FFFFFF"/>
        </w:rPr>
        <w:t>nuolatinio gliukozės kiekio stebėjimo sistema</w:t>
      </w:r>
      <w:r w:rsidRPr="00057190">
        <w:rPr>
          <w:b/>
          <w:bCs/>
          <w:color w:val="161A1D"/>
          <w:shd w:val="clear" w:color="auto" w:fill="FFFFFF"/>
        </w:rPr>
        <w:t>)</w:t>
      </w:r>
      <w:r w:rsidRPr="00057190">
        <w:rPr>
          <w:b/>
          <w:bCs/>
        </w:rPr>
        <w:t xml:space="preserve"> </w:t>
      </w:r>
      <w:r w:rsidRPr="00057190">
        <w:rPr>
          <w:b/>
          <w:bCs/>
          <w:iCs/>
          <w:szCs w:val="24"/>
          <w:lang w:eastAsia="lt-LT"/>
        </w:rPr>
        <w:t>kaina (II pirkimo dalis):</w:t>
      </w:r>
    </w:p>
    <w:p w14:paraId="59F454AA" w14:textId="7876EC88" w:rsidR="00331848" w:rsidRPr="00DA1B03" w:rsidRDefault="00331848" w:rsidP="0017517C">
      <w:pPr>
        <w:pStyle w:val="Sraopastraipa"/>
        <w:spacing w:after="0" w:line="240" w:lineRule="auto"/>
        <w:rPr>
          <w:b/>
          <w:iCs/>
          <w:sz w:val="20"/>
          <w:szCs w:val="20"/>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DC7484">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65FEE6C8"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 xml:space="preserve">Vieno mato 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92257A" w:rsidRPr="00DA1B03" w14:paraId="14136736" w14:textId="77777777" w:rsidTr="0092257A">
        <w:trPr>
          <w:trHeight w:val="262"/>
        </w:trPr>
        <w:tc>
          <w:tcPr>
            <w:tcW w:w="637" w:type="dxa"/>
            <w:vAlign w:val="center"/>
          </w:tcPr>
          <w:p w14:paraId="5C7EDFE4" w14:textId="42F71B64" w:rsidR="0092257A" w:rsidRPr="00DA1B03" w:rsidRDefault="0092257A"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482" w:type="dxa"/>
            <w:vAlign w:val="center"/>
          </w:tcPr>
          <w:p w14:paraId="0A601E99" w14:textId="1CE2A925" w:rsidR="0092257A" w:rsidRPr="00DA1B03" w:rsidRDefault="0092257A"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984" w:type="dxa"/>
            <w:vAlign w:val="center"/>
          </w:tcPr>
          <w:p w14:paraId="24829539" w14:textId="3E7FA471"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709" w:type="dxa"/>
          </w:tcPr>
          <w:p w14:paraId="40A363AE" w14:textId="41D45F23"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851" w:type="dxa"/>
            <w:vAlign w:val="center"/>
          </w:tcPr>
          <w:p w14:paraId="5733D7FC" w14:textId="0B52A4A0" w:rsidR="0092257A" w:rsidRPr="00DA1B03" w:rsidRDefault="0092257A" w:rsidP="0092257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559" w:type="dxa"/>
            <w:vAlign w:val="center"/>
          </w:tcPr>
          <w:p w14:paraId="7AF1CD36" w14:textId="7C82389B" w:rsidR="0092257A" w:rsidRPr="00DA1B03" w:rsidRDefault="0092257A" w:rsidP="0092257A">
            <w:pPr>
              <w:spacing w:after="0" w:line="240" w:lineRule="auto"/>
              <w:jc w:val="center"/>
              <w:rPr>
                <w:rFonts w:ascii="Times New Roman" w:hAnsi="Times New Roman"/>
                <w:b/>
                <w:sz w:val="20"/>
                <w:szCs w:val="20"/>
              </w:rPr>
            </w:pPr>
            <w:r>
              <w:rPr>
                <w:rFonts w:ascii="Times New Roman" w:hAnsi="Times New Roman"/>
                <w:b/>
                <w:sz w:val="20"/>
                <w:szCs w:val="20"/>
              </w:rPr>
              <w:t>6</w:t>
            </w:r>
          </w:p>
        </w:tc>
        <w:tc>
          <w:tcPr>
            <w:tcW w:w="2126" w:type="dxa"/>
            <w:vAlign w:val="center"/>
          </w:tcPr>
          <w:p w14:paraId="295A9BB0" w14:textId="047A64DD" w:rsidR="0092257A" w:rsidRPr="00DA1B03" w:rsidRDefault="0092257A" w:rsidP="0092257A">
            <w:pPr>
              <w:spacing w:after="0" w:line="240" w:lineRule="auto"/>
              <w:jc w:val="center"/>
              <w:rPr>
                <w:rFonts w:ascii="Times New Roman" w:hAnsi="Times New Roman"/>
                <w:b/>
                <w:sz w:val="20"/>
                <w:szCs w:val="20"/>
              </w:rPr>
            </w:pPr>
            <w:r>
              <w:rPr>
                <w:rFonts w:ascii="Times New Roman" w:hAnsi="Times New Roman"/>
                <w:b/>
                <w:sz w:val="20"/>
                <w:szCs w:val="20"/>
              </w:rPr>
              <w:t>7(5*6)</w:t>
            </w:r>
          </w:p>
        </w:tc>
      </w:tr>
      <w:tr w:rsidR="000F7AFB" w:rsidRPr="00DA1B03" w14:paraId="2ABDAEF9" w14:textId="4BF73DE7" w:rsidTr="00DC7484">
        <w:trPr>
          <w:trHeight w:val="541"/>
        </w:trPr>
        <w:tc>
          <w:tcPr>
            <w:tcW w:w="637" w:type="dxa"/>
            <w:vAlign w:val="center"/>
            <w:hideMark/>
          </w:tcPr>
          <w:p w14:paraId="2049D877" w14:textId="77777777" w:rsidR="000F7AFB" w:rsidRPr="00DA1B03" w:rsidRDefault="000F7AFB" w:rsidP="00EB762E">
            <w:pPr>
              <w:spacing w:after="0" w:line="240" w:lineRule="auto"/>
              <w:jc w:val="center"/>
              <w:rPr>
                <w:rFonts w:ascii="Times New Roman" w:hAnsi="Times New Roman"/>
                <w:b/>
                <w:bCs/>
                <w:sz w:val="20"/>
                <w:szCs w:val="20"/>
              </w:rPr>
            </w:pPr>
            <w:r w:rsidRPr="00DA1B03">
              <w:rPr>
                <w:rFonts w:ascii="Times New Roman" w:hAnsi="Times New Roman"/>
                <w:b/>
                <w:bCs/>
                <w:sz w:val="20"/>
                <w:szCs w:val="20"/>
              </w:rPr>
              <w:t>1.</w:t>
            </w:r>
          </w:p>
        </w:tc>
        <w:tc>
          <w:tcPr>
            <w:tcW w:w="2482" w:type="dxa"/>
            <w:vAlign w:val="center"/>
          </w:tcPr>
          <w:p w14:paraId="4C021FE0" w14:textId="7D87DB76" w:rsidR="000F7AFB" w:rsidRPr="00DA1B03" w:rsidRDefault="00DA1B03" w:rsidP="00EB762E">
            <w:pPr>
              <w:spacing w:after="0" w:line="240" w:lineRule="auto"/>
              <w:rPr>
                <w:rFonts w:ascii="Times New Roman" w:hAnsi="Times New Roman"/>
                <w:b/>
                <w:bCs/>
                <w:sz w:val="20"/>
                <w:szCs w:val="20"/>
              </w:rPr>
            </w:pPr>
            <w:r w:rsidRPr="00DA1B03">
              <w:rPr>
                <w:rFonts w:ascii="Times New Roman" w:hAnsi="Times New Roman" w:cs="Times New Roman"/>
                <w:b/>
                <w:bCs/>
                <w:sz w:val="20"/>
                <w:szCs w:val="20"/>
              </w:rPr>
              <w:t>Gliukozės matuokliai</w:t>
            </w:r>
          </w:p>
        </w:tc>
        <w:tc>
          <w:tcPr>
            <w:tcW w:w="1984" w:type="dxa"/>
            <w:vAlign w:val="center"/>
          </w:tcPr>
          <w:p w14:paraId="088DBBA1" w14:textId="740933A9" w:rsidR="000F7AFB" w:rsidRPr="00DA1B03" w:rsidRDefault="000F7AFB" w:rsidP="00EB762E">
            <w:pPr>
              <w:spacing w:after="0" w:line="240" w:lineRule="auto"/>
              <w:jc w:val="both"/>
              <w:rPr>
                <w:rFonts w:ascii="Times New Roman" w:hAnsi="Times New Roman"/>
                <w:b/>
                <w:bCs/>
                <w:sz w:val="20"/>
                <w:szCs w:val="20"/>
              </w:rPr>
            </w:pPr>
          </w:p>
        </w:tc>
        <w:tc>
          <w:tcPr>
            <w:tcW w:w="709" w:type="dxa"/>
            <w:vAlign w:val="center"/>
          </w:tcPr>
          <w:p w14:paraId="4C8745BD" w14:textId="39BA861E" w:rsidR="000F7AFB" w:rsidRPr="00DA1B03" w:rsidRDefault="000F7AFB" w:rsidP="00EB762E">
            <w:pPr>
              <w:spacing w:after="0" w:line="240" w:lineRule="auto"/>
              <w:jc w:val="both"/>
              <w:rPr>
                <w:rFonts w:ascii="Times New Roman" w:hAnsi="Times New Roman" w:cs="Times New Roman"/>
                <w:b/>
                <w:bCs/>
                <w:sz w:val="20"/>
                <w:szCs w:val="20"/>
              </w:rPr>
            </w:pPr>
            <w:r w:rsidRPr="00DA1B03">
              <w:rPr>
                <w:rFonts w:ascii="Times New Roman" w:hAnsi="Times New Roman" w:cs="Times New Roman"/>
                <w:b/>
                <w:bCs/>
                <w:sz w:val="20"/>
                <w:szCs w:val="20"/>
              </w:rPr>
              <w:t>vnt.</w:t>
            </w:r>
          </w:p>
        </w:tc>
        <w:tc>
          <w:tcPr>
            <w:tcW w:w="851" w:type="dxa"/>
            <w:vAlign w:val="center"/>
          </w:tcPr>
          <w:p w14:paraId="4063CE81" w14:textId="79BDBAF4" w:rsidR="000F7AFB" w:rsidRPr="00DA1B03" w:rsidRDefault="008C048B"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r w:rsidR="000F7AFB" w:rsidRPr="00DA1B03">
              <w:rPr>
                <w:rFonts w:ascii="Times New Roman" w:hAnsi="Times New Roman" w:cs="Times New Roman"/>
                <w:b/>
                <w:bCs/>
                <w:sz w:val="20"/>
                <w:szCs w:val="20"/>
              </w:rPr>
              <w:t>50</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28041EB0"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Kainas skaičiais</w:t>
            </w:r>
          </w:p>
        </w:tc>
      </w:tr>
      <w:tr w:rsidR="00363F97" w:rsidRPr="00DA1B03" w14:paraId="20AE2904" w14:textId="6C284633" w:rsidTr="00DC7484">
        <w:trPr>
          <w:trHeight w:val="340"/>
        </w:trPr>
        <w:tc>
          <w:tcPr>
            <w:tcW w:w="8222" w:type="dxa"/>
            <w:gridSpan w:val="6"/>
            <w:vAlign w:val="center"/>
          </w:tcPr>
          <w:p w14:paraId="0916CCBB" w14:textId="35EEA736" w:rsidR="00363F97" w:rsidRPr="00DA1B03" w:rsidRDefault="00363F97" w:rsidP="00EB762E">
            <w:pPr>
              <w:spacing w:after="0" w:line="240" w:lineRule="auto"/>
              <w:jc w:val="right"/>
              <w:rPr>
                <w:rFonts w:ascii="Times New Roman" w:hAnsi="Times New Roman"/>
                <w:sz w:val="20"/>
                <w:szCs w:val="20"/>
              </w:rPr>
            </w:pPr>
            <w:r w:rsidRPr="00DA1B03">
              <w:rPr>
                <w:rFonts w:ascii="Times New Roman" w:hAnsi="Times New Roman"/>
                <w:b/>
                <w:bCs/>
                <w:sz w:val="20"/>
                <w:szCs w:val="20"/>
              </w:rPr>
              <w:t>PVM, Eur (</w:t>
            </w:r>
            <w:r w:rsidR="002E21DC" w:rsidRPr="00DA1B03">
              <w:rPr>
                <w:rFonts w:ascii="Times New Roman" w:hAnsi="Times New Roman"/>
                <w:b/>
                <w:bCs/>
                <w:i/>
                <w:iCs/>
                <w:color w:val="EE0000"/>
                <w:sz w:val="20"/>
                <w:szCs w:val="20"/>
              </w:rPr>
              <w:t>tarifas(pildo tiekėjas</w:t>
            </w:r>
            <w:r w:rsidR="002E21DC" w:rsidRPr="00DA1B03">
              <w:rPr>
                <w:rFonts w:ascii="Times New Roman" w:hAnsi="Times New Roman"/>
                <w:b/>
                <w:bCs/>
                <w:color w:val="EE0000"/>
                <w:sz w:val="20"/>
                <w:szCs w:val="20"/>
              </w:rPr>
              <w:t>)</w:t>
            </w:r>
            <w:r w:rsidRPr="00DA1B03">
              <w:rPr>
                <w:rFonts w:ascii="Times New Roman" w:hAnsi="Times New Roman"/>
                <w:b/>
                <w:bCs/>
                <w:color w:val="EE0000"/>
                <w:sz w:val="20"/>
                <w:szCs w:val="20"/>
              </w:rPr>
              <w:t xml:space="preserve"> </w:t>
            </w:r>
            <w:r w:rsidRPr="00DA1B03">
              <w:rPr>
                <w:rFonts w:ascii="Times New Roman" w:hAnsi="Times New Roman"/>
                <w:b/>
                <w:bCs/>
                <w:sz w:val="20"/>
                <w:szCs w:val="20"/>
              </w:rPr>
              <w:t>proc.)</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DC7484">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DC7484">
        <w:trPr>
          <w:trHeight w:val="340"/>
        </w:trPr>
        <w:tc>
          <w:tcPr>
            <w:tcW w:w="8222" w:type="dxa"/>
            <w:gridSpan w:val="6"/>
            <w:vMerge/>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F2C6E" w:rsidRDefault="00F274C4" w:rsidP="003D7B46">
      <w:pPr>
        <w:spacing w:after="0" w:line="240" w:lineRule="auto"/>
        <w:jc w:val="both"/>
        <w:rPr>
          <w:rFonts w:ascii="Times New Roman" w:eastAsia="Calibri" w:hAnsi="Times New Roman" w:cs="Times New Roman"/>
          <w:iCs/>
          <w:kern w:val="0"/>
          <w:sz w:val="20"/>
          <w:szCs w:val="20"/>
          <w:lang w:eastAsia="lt-LT"/>
          <w14:ligatures w14:val="none"/>
        </w:rPr>
      </w:pPr>
    </w:p>
    <w:p w14:paraId="2D1440E1" w14:textId="3B0BA5CE" w:rsidR="003D7B46" w:rsidRPr="003D799D" w:rsidRDefault="009F2C6E"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Pr="009F2C6E" w:rsidRDefault="00C550C4" w:rsidP="00C30C30">
      <w:pPr>
        <w:spacing w:after="0" w:line="240" w:lineRule="auto"/>
        <w:ind w:left="567"/>
        <w:jc w:val="both"/>
        <w:rPr>
          <w:rFonts w:ascii="Times New Roman" w:hAnsi="Times New Roman" w:cs="Times New Roman"/>
          <w:iCs/>
          <w:sz w:val="20"/>
          <w:szCs w:val="20"/>
          <w:lang w:eastAsia="lt-LT"/>
        </w:rPr>
      </w:pPr>
    </w:p>
    <w:p w14:paraId="13CCB076" w14:textId="053D3B52" w:rsidR="00C550C4" w:rsidRPr="003D799D" w:rsidRDefault="009F2C6E"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191962D4" w:rsidR="00235A69" w:rsidRPr="009F2C6E" w:rsidRDefault="00235A69" w:rsidP="009F2C6E">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642818">
        <w:trPr>
          <w:trHeight w:val="874"/>
          <w:tblHeader/>
        </w:trPr>
        <w:tc>
          <w:tcPr>
            <w:tcW w:w="620" w:type="dxa"/>
            <w:shd w:val="clear" w:color="auto" w:fill="D9E2F3" w:themeFill="accent1" w:themeFillTint="33"/>
            <w:vAlign w:val="center"/>
          </w:tcPr>
          <w:p w14:paraId="7D91F9C4"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Techniniai parametrai</w:t>
            </w:r>
          </w:p>
        </w:tc>
        <w:tc>
          <w:tcPr>
            <w:tcW w:w="3717" w:type="dxa"/>
            <w:shd w:val="clear" w:color="auto" w:fill="D9E2F3" w:themeFill="accent1" w:themeFillTint="33"/>
            <w:vAlign w:val="center"/>
          </w:tcPr>
          <w:p w14:paraId="67CD02F0" w14:textId="77777777" w:rsidR="008C048B" w:rsidRPr="008C048B"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8C048B">
              <w:rPr>
                <w:rFonts w:ascii="Times New Roman" w:eastAsia="Times New Roman" w:hAnsi="Times New Roman" w:cs="Times New Roman"/>
                <w:b/>
                <w:kern w:val="0"/>
                <w:sz w:val="20"/>
                <w:szCs w:val="20"/>
                <w:lang w:eastAsia="lt-LT"/>
                <w14:ligatures w14:val="none"/>
              </w:rPr>
              <w:t>Būtinos charakteristikos ir reikalavimai</w:t>
            </w:r>
          </w:p>
        </w:tc>
        <w:tc>
          <w:tcPr>
            <w:tcW w:w="3402" w:type="dxa"/>
            <w:shd w:val="clear" w:color="auto" w:fill="D9E2F3" w:themeFill="accent1" w:themeFillTint="33"/>
            <w:vAlign w:val="center"/>
          </w:tcPr>
          <w:p w14:paraId="3EF690F2" w14:textId="77777777" w:rsidR="008C048B" w:rsidRPr="008C048B" w:rsidRDefault="008C048B" w:rsidP="007F0A18">
            <w:pPr>
              <w:spacing w:after="0" w:line="240" w:lineRule="auto"/>
              <w:jc w:val="both"/>
              <w:rPr>
                <w:rFonts w:ascii="Times New Roman" w:eastAsia="Times New Roman" w:hAnsi="Times New Roman" w:cs="Times New Roman"/>
                <w:b/>
                <w:kern w:val="0"/>
                <w:sz w:val="20"/>
                <w:szCs w:val="20"/>
                <w:lang w:eastAsia="lt-LT"/>
                <w14:ligatures w14:val="none"/>
              </w:rPr>
            </w:pPr>
            <w:r w:rsidRPr="008C048B">
              <w:rPr>
                <w:rFonts w:ascii="Times New Roman" w:hAnsi="Times New Roman" w:cs="Times New Roman"/>
                <w:b/>
                <w:bCs/>
                <w:i/>
                <w:iCs/>
                <w:sz w:val="20"/>
                <w:szCs w:val="20"/>
              </w:rPr>
              <w:t>Ti</w:t>
            </w:r>
            <w:r w:rsidRPr="008C048B">
              <w:rPr>
                <w:rFonts w:ascii="Times New Roman" w:hAnsi="Times New Roman" w:cs="Times New Roman"/>
                <w:b/>
                <w:bCs/>
                <w:sz w:val="20"/>
                <w:szCs w:val="20"/>
              </w:rPr>
              <w:t>ekėjo siūlomos prekės parametrų reikšmės su nuoroda į kartu su pasiūlymu pateiktą dokumentaciją*</w:t>
            </w:r>
            <w:r w:rsidRPr="008C048B">
              <w:rPr>
                <w:rFonts w:ascii="Times New Roman" w:hAnsi="Times New Roman" w:cs="Times New Roman"/>
                <w:sz w:val="20"/>
                <w:szCs w:val="20"/>
              </w:rPr>
              <w:t xml:space="preserve"> </w:t>
            </w:r>
            <w:r w:rsidRPr="008C048B">
              <w:rPr>
                <w:rFonts w:ascii="Times New Roman" w:hAnsi="Times New Roman" w:cs="Times New Roman"/>
                <w:b/>
                <w:bCs/>
                <w:color w:val="4472C4" w:themeColor="accent1"/>
                <w:sz w:val="20"/>
                <w:szCs w:val="20"/>
              </w:rPr>
              <w:t>Pildo tiekėjas</w:t>
            </w:r>
          </w:p>
        </w:tc>
      </w:tr>
      <w:tr w:rsidR="008C048B" w:rsidRPr="008C048B" w14:paraId="53047418" w14:textId="77777777" w:rsidTr="007F0A18">
        <w:tc>
          <w:tcPr>
            <w:tcW w:w="620" w:type="dxa"/>
          </w:tcPr>
          <w:p w14:paraId="2EFF8DBC" w14:textId="77777777" w:rsidR="008C048B" w:rsidRPr="008C048B" w:rsidRDefault="008C048B" w:rsidP="007F0A18">
            <w:pPr>
              <w:spacing w:after="0" w:line="240" w:lineRule="auto"/>
              <w:jc w:val="center"/>
              <w:rPr>
                <w:rFonts w:ascii="Times New Roman" w:eastAsia="Times New Roman" w:hAnsi="Times New Roman" w:cs="Times New Roman"/>
                <w:b/>
                <w:bCs/>
                <w:kern w:val="0"/>
                <w:sz w:val="20"/>
                <w:szCs w:val="20"/>
                <w:lang w:eastAsia="lt-LT"/>
                <w14:ligatures w14:val="none"/>
              </w:rPr>
            </w:pPr>
            <w:r w:rsidRPr="008C048B">
              <w:rPr>
                <w:rFonts w:ascii="Times New Roman" w:eastAsia="Times New Roman" w:hAnsi="Times New Roman" w:cs="Times New Roman"/>
                <w:b/>
                <w:bCs/>
                <w:kern w:val="0"/>
                <w:sz w:val="20"/>
                <w:szCs w:val="20"/>
                <w:lang w:eastAsia="lt-LT"/>
                <w14:ligatures w14:val="none"/>
              </w:rPr>
              <w:t>I</w:t>
            </w:r>
          </w:p>
        </w:tc>
        <w:tc>
          <w:tcPr>
            <w:tcW w:w="6321" w:type="dxa"/>
            <w:gridSpan w:val="2"/>
          </w:tcPr>
          <w:p w14:paraId="1CED2AC2" w14:textId="77777777" w:rsidR="008C048B" w:rsidRPr="008C048B" w:rsidRDefault="008C048B" w:rsidP="007F0A18">
            <w:pPr>
              <w:spacing w:after="0" w:line="240" w:lineRule="auto"/>
              <w:rPr>
                <w:rFonts w:ascii="Times New Roman" w:hAnsi="Times New Roman" w:cs="Times New Roman"/>
                <w:b/>
                <w:sz w:val="20"/>
                <w:szCs w:val="20"/>
              </w:rPr>
            </w:pPr>
            <w:r w:rsidRPr="008C048B">
              <w:rPr>
                <w:rFonts w:ascii="Times New Roman" w:hAnsi="Times New Roman" w:cs="Times New Roman"/>
                <w:b/>
                <w:sz w:val="20"/>
                <w:szCs w:val="20"/>
              </w:rPr>
              <w:t xml:space="preserve">GLIUKOZĖS MATUOKLIAI </w:t>
            </w:r>
            <w:r w:rsidRPr="008C048B">
              <w:rPr>
                <w:rFonts w:ascii="Times New Roman" w:hAnsi="Times New Roman" w:cs="Times New Roman"/>
                <w:b/>
                <w:bCs/>
                <w:sz w:val="20"/>
                <w:szCs w:val="20"/>
              </w:rPr>
              <w:t xml:space="preserve"> </w:t>
            </w:r>
            <w:r w:rsidRPr="008C048B">
              <w:rPr>
                <w:rFonts w:ascii="Times New Roman" w:hAnsi="Times New Roman" w:cs="Times New Roman"/>
                <w:b/>
                <w:sz w:val="20"/>
                <w:szCs w:val="20"/>
              </w:rPr>
              <w:t>( 150 vnt.)</w:t>
            </w:r>
          </w:p>
        </w:tc>
        <w:tc>
          <w:tcPr>
            <w:tcW w:w="3402" w:type="dxa"/>
          </w:tcPr>
          <w:p w14:paraId="518E1690" w14:textId="77777777" w:rsidR="008C048B" w:rsidRPr="008C048B" w:rsidRDefault="008C048B" w:rsidP="007F0A18">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bCs/>
                <w:i/>
                <w:iCs/>
                <w:sz w:val="20"/>
                <w:szCs w:val="20"/>
              </w:rPr>
              <w:t>Įrašyti (modelis, gamintojas)</w:t>
            </w:r>
          </w:p>
        </w:tc>
      </w:tr>
      <w:tr w:rsidR="004F29FC" w:rsidRPr="008C048B" w14:paraId="4A00D715" w14:textId="77777777" w:rsidTr="007F0A18">
        <w:tc>
          <w:tcPr>
            <w:tcW w:w="620" w:type="dxa"/>
          </w:tcPr>
          <w:p w14:paraId="6CE69821" w14:textId="77777777" w:rsidR="004F29FC" w:rsidRPr="008C048B" w:rsidRDefault="004F29FC" w:rsidP="004F29F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1.</w:t>
            </w:r>
          </w:p>
        </w:tc>
        <w:tc>
          <w:tcPr>
            <w:tcW w:w="2604" w:type="dxa"/>
          </w:tcPr>
          <w:p w14:paraId="65671AE7" w14:textId="77777777" w:rsidR="004F29FC" w:rsidRPr="008C048B" w:rsidRDefault="004F29FC" w:rsidP="004F29F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Paskirtis</w:t>
            </w:r>
          </w:p>
        </w:tc>
        <w:tc>
          <w:tcPr>
            <w:tcW w:w="3717" w:type="dxa"/>
          </w:tcPr>
          <w:p w14:paraId="3F8005EE" w14:textId="10943B63" w:rsidR="004F29FC" w:rsidRPr="004F29FC" w:rsidRDefault="004F29FC" w:rsidP="004F29F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Gliukozės matuoklis (jutiklis), skirtas nuolat matuoti gliukozės kiekį tarpląsteliniame  skystyje</w:t>
            </w:r>
          </w:p>
        </w:tc>
        <w:tc>
          <w:tcPr>
            <w:tcW w:w="3402" w:type="dxa"/>
          </w:tcPr>
          <w:p w14:paraId="2D705886" w14:textId="45651AAA" w:rsidR="004F29FC" w:rsidRPr="0017517C" w:rsidRDefault="0017517C" w:rsidP="004F29FC">
            <w:pPr>
              <w:spacing w:after="0" w:line="240" w:lineRule="auto"/>
              <w:rPr>
                <w:rFonts w:ascii="Times New Roman" w:eastAsia="Times New Roman" w:hAnsi="Times New Roman" w:cs="Times New Roman"/>
                <w:i/>
                <w:iCs/>
                <w:kern w:val="0"/>
                <w:sz w:val="20"/>
                <w:szCs w:val="20"/>
                <w:lang w:eastAsia="lt-LT"/>
                <w14:ligatures w14:val="none"/>
              </w:rPr>
            </w:pPr>
            <w:r w:rsidRPr="0017517C">
              <w:rPr>
                <w:rFonts w:ascii="Times New Roman" w:eastAsia="Times New Roman" w:hAnsi="Times New Roman" w:cs="Times New Roman"/>
                <w:i/>
                <w:iCs/>
                <w:kern w:val="0"/>
                <w:sz w:val="20"/>
                <w:szCs w:val="20"/>
                <w:lang w:eastAsia="lt-LT"/>
                <w14:ligatures w14:val="none"/>
              </w:rPr>
              <w:t>Pildo tiekėjas</w:t>
            </w:r>
          </w:p>
        </w:tc>
      </w:tr>
      <w:tr w:rsidR="0017517C" w:rsidRPr="008C048B" w14:paraId="3A9CF326" w14:textId="77777777" w:rsidTr="0017517C">
        <w:tc>
          <w:tcPr>
            <w:tcW w:w="620" w:type="dxa"/>
          </w:tcPr>
          <w:p w14:paraId="1D4828A2"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lastRenderedPageBreak/>
              <w:t>2.</w:t>
            </w:r>
          </w:p>
        </w:tc>
        <w:tc>
          <w:tcPr>
            <w:tcW w:w="2604" w:type="dxa"/>
          </w:tcPr>
          <w:p w14:paraId="744B86D2"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Veikimo būdas</w:t>
            </w:r>
          </w:p>
        </w:tc>
        <w:tc>
          <w:tcPr>
            <w:tcW w:w="3717" w:type="dxa"/>
          </w:tcPr>
          <w:p w14:paraId="10801A6E" w14:textId="03C79454"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Įvedamas po oda</w:t>
            </w:r>
          </w:p>
        </w:tc>
        <w:tc>
          <w:tcPr>
            <w:tcW w:w="3402" w:type="dxa"/>
            <w:vAlign w:val="center"/>
          </w:tcPr>
          <w:p w14:paraId="1D82B66B" w14:textId="4E9E07F3"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6EA1F794" w14:textId="77777777" w:rsidTr="0017517C">
        <w:tc>
          <w:tcPr>
            <w:tcW w:w="620" w:type="dxa"/>
          </w:tcPr>
          <w:p w14:paraId="3228CF33"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3.</w:t>
            </w:r>
          </w:p>
        </w:tc>
        <w:tc>
          <w:tcPr>
            <w:tcW w:w="2604" w:type="dxa"/>
          </w:tcPr>
          <w:p w14:paraId="62A19B8F"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Veikimo laikas</w:t>
            </w:r>
          </w:p>
        </w:tc>
        <w:tc>
          <w:tcPr>
            <w:tcW w:w="3717" w:type="dxa"/>
          </w:tcPr>
          <w:p w14:paraId="6CD9BA74" w14:textId="721E04B3"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Ne mažiau 10 dienų</w:t>
            </w:r>
          </w:p>
        </w:tc>
        <w:tc>
          <w:tcPr>
            <w:tcW w:w="3402" w:type="dxa"/>
            <w:vAlign w:val="center"/>
          </w:tcPr>
          <w:p w14:paraId="77D2D77E" w14:textId="1FA3E23A"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583116C2" w14:textId="77777777" w:rsidTr="0017517C">
        <w:tc>
          <w:tcPr>
            <w:tcW w:w="620" w:type="dxa"/>
          </w:tcPr>
          <w:p w14:paraId="56A3DDE1" w14:textId="77777777" w:rsidR="0017517C" w:rsidRPr="008C048B" w:rsidRDefault="0017517C" w:rsidP="0017517C">
            <w:pPr>
              <w:spacing w:after="0" w:line="240" w:lineRule="auto"/>
              <w:jc w:val="center"/>
              <w:rPr>
                <w:rFonts w:ascii="Times New Roman" w:hAnsi="Times New Roman" w:cs="Times New Roman"/>
                <w:sz w:val="20"/>
                <w:szCs w:val="20"/>
              </w:rPr>
            </w:pPr>
            <w:r w:rsidRPr="008C048B">
              <w:rPr>
                <w:rFonts w:ascii="Times New Roman" w:hAnsi="Times New Roman" w:cs="Times New Roman"/>
                <w:sz w:val="20"/>
                <w:szCs w:val="20"/>
              </w:rPr>
              <w:t>4.</w:t>
            </w:r>
          </w:p>
        </w:tc>
        <w:tc>
          <w:tcPr>
            <w:tcW w:w="2604" w:type="dxa"/>
          </w:tcPr>
          <w:p w14:paraId="6783D6FB" w14:textId="77777777" w:rsidR="0017517C" w:rsidRPr="008C048B" w:rsidRDefault="0017517C" w:rsidP="0017517C">
            <w:pPr>
              <w:spacing w:after="0" w:line="240" w:lineRule="auto"/>
              <w:rPr>
                <w:rFonts w:ascii="Times New Roman" w:hAnsi="Times New Roman" w:cs="Times New Roman"/>
                <w:sz w:val="20"/>
                <w:szCs w:val="20"/>
              </w:rPr>
            </w:pPr>
            <w:r w:rsidRPr="008C048B">
              <w:rPr>
                <w:rFonts w:ascii="Times New Roman" w:hAnsi="Times New Roman" w:cs="Times New Roman"/>
                <w:sz w:val="20"/>
                <w:szCs w:val="20"/>
              </w:rPr>
              <w:t>Atidėjimas</w:t>
            </w:r>
          </w:p>
        </w:tc>
        <w:tc>
          <w:tcPr>
            <w:tcW w:w="3717" w:type="dxa"/>
          </w:tcPr>
          <w:p w14:paraId="47DB37A5" w14:textId="1D95D484" w:rsidR="0017517C" w:rsidRPr="004F29FC" w:rsidRDefault="0017517C" w:rsidP="0017517C">
            <w:pPr>
              <w:spacing w:after="0" w:line="240" w:lineRule="auto"/>
              <w:rPr>
                <w:rFonts w:ascii="Times New Roman" w:hAnsi="Times New Roman" w:cs="Times New Roman"/>
                <w:sz w:val="20"/>
                <w:szCs w:val="20"/>
              </w:rPr>
            </w:pPr>
            <w:r w:rsidRPr="004F29FC">
              <w:rPr>
                <w:rFonts w:ascii="Times New Roman" w:hAnsi="Times New Roman" w:cs="Times New Roman"/>
                <w:sz w:val="20"/>
                <w:szCs w:val="20"/>
              </w:rPr>
              <w:t>Ne mažiau kaip 12 valandų atidėjimo laikotarpio galimybė kiekvieno  naudojimo pabaigoje</w:t>
            </w:r>
          </w:p>
        </w:tc>
        <w:tc>
          <w:tcPr>
            <w:tcW w:w="3402" w:type="dxa"/>
            <w:vAlign w:val="center"/>
          </w:tcPr>
          <w:p w14:paraId="3FF29453" w14:textId="6D2A8297" w:rsidR="0017517C" w:rsidRPr="008C048B" w:rsidRDefault="0017517C" w:rsidP="0017517C">
            <w:pPr>
              <w:spacing w:after="0" w:line="240" w:lineRule="auto"/>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7CF9D8FC" w14:textId="77777777" w:rsidTr="0017517C">
        <w:tc>
          <w:tcPr>
            <w:tcW w:w="620" w:type="dxa"/>
          </w:tcPr>
          <w:p w14:paraId="6E42EBD0"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5.</w:t>
            </w:r>
          </w:p>
        </w:tc>
        <w:tc>
          <w:tcPr>
            <w:tcW w:w="2604" w:type="dxa"/>
          </w:tcPr>
          <w:p w14:paraId="185D7484"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Atsparus vandeniui</w:t>
            </w:r>
          </w:p>
        </w:tc>
        <w:tc>
          <w:tcPr>
            <w:tcW w:w="3717" w:type="dxa"/>
          </w:tcPr>
          <w:p w14:paraId="544B996F" w14:textId="4C78CEF3"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Būtinas</w:t>
            </w:r>
          </w:p>
        </w:tc>
        <w:tc>
          <w:tcPr>
            <w:tcW w:w="3402" w:type="dxa"/>
            <w:vAlign w:val="center"/>
          </w:tcPr>
          <w:p w14:paraId="734A1AFA" w14:textId="12E0CB8D" w:rsidR="0017517C" w:rsidRPr="008C048B" w:rsidRDefault="0017517C" w:rsidP="0017517C">
            <w:pPr>
              <w:spacing w:after="0" w:line="240" w:lineRule="auto"/>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045E5128" w14:textId="77777777" w:rsidTr="0017517C">
        <w:tc>
          <w:tcPr>
            <w:tcW w:w="620" w:type="dxa"/>
          </w:tcPr>
          <w:p w14:paraId="1806389B"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6.</w:t>
            </w:r>
          </w:p>
        </w:tc>
        <w:tc>
          <w:tcPr>
            <w:tcW w:w="2604" w:type="dxa"/>
          </w:tcPr>
          <w:p w14:paraId="41B64BEE"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Gliukozės matuoklio veikimo pradžia nuo įvedimo po oda momento</w:t>
            </w:r>
          </w:p>
        </w:tc>
        <w:tc>
          <w:tcPr>
            <w:tcW w:w="3717" w:type="dxa"/>
          </w:tcPr>
          <w:p w14:paraId="098BB717" w14:textId="3C65BB63"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Ne ilgesnis nei 30 min.</w:t>
            </w:r>
          </w:p>
        </w:tc>
        <w:tc>
          <w:tcPr>
            <w:tcW w:w="3402" w:type="dxa"/>
            <w:vAlign w:val="center"/>
          </w:tcPr>
          <w:p w14:paraId="4FFBA7B9" w14:textId="54ED9AE4" w:rsidR="0017517C" w:rsidRPr="008C048B" w:rsidRDefault="0017517C" w:rsidP="0017517C">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7430DB41" w14:textId="77777777" w:rsidTr="0017517C">
        <w:tc>
          <w:tcPr>
            <w:tcW w:w="620" w:type="dxa"/>
          </w:tcPr>
          <w:p w14:paraId="315C230E"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7.</w:t>
            </w:r>
          </w:p>
        </w:tc>
        <w:tc>
          <w:tcPr>
            <w:tcW w:w="2604" w:type="dxa"/>
          </w:tcPr>
          <w:p w14:paraId="36B99A6A"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Ryšio galimybės</w:t>
            </w:r>
          </w:p>
        </w:tc>
        <w:tc>
          <w:tcPr>
            <w:tcW w:w="3717" w:type="dxa"/>
          </w:tcPr>
          <w:p w14:paraId="0965B58B" w14:textId="18EA1BA1"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Bluetooth</w:t>
            </w:r>
          </w:p>
        </w:tc>
        <w:tc>
          <w:tcPr>
            <w:tcW w:w="3402" w:type="dxa"/>
            <w:vAlign w:val="center"/>
          </w:tcPr>
          <w:p w14:paraId="1DF25197" w14:textId="3A5BFF49" w:rsidR="0017517C" w:rsidRPr="008C048B" w:rsidRDefault="0017517C" w:rsidP="0017517C">
            <w:pPr>
              <w:spacing w:after="0" w:line="240" w:lineRule="auto"/>
              <w:rPr>
                <w:rFonts w:ascii="Times New Roman" w:eastAsia="Times New Roman" w:hAnsi="Times New Roman" w:cs="Times New Roman"/>
                <w:color w:val="000000"/>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1375D5F1" w14:textId="77777777" w:rsidTr="0017517C">
        <w:tc>
          <w:tcPr>
            <w:tcW w:w="620" w:type="dxa"/>
          </w:tcPr>
          <w:p w14:paraId="11583ECF"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8.</w:t>
            </w:r>
          </w:p>
        </w:tc>
        <w:tc>
          <w:tcPr>
            <w:tcW w:w="2604" w:type="dxa"/>
          </w:tcPr>
          <w:p w14:paraId="016E37C9"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Suderinamumas su iOS ir Android operacinėmis sistemomis</w:t>
            </w:r>
          </w:p>
        </w:tc>
        <w:tc>
          <w:tcPr>
            <w:tcW w:w="3717" w:type="dxa"/>
          </w:tcPr>
          <w:p w14:paraId="7C5ED06A" w14:textId="78975B6D" w:rsidR="0017517C" w:rsidRPr="004F29FC"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Būtinas</w:t>
            </w:r>
          </w:p>
        </w:tc>
        <w:tc>
          <w:tcPr>
            <w:tcW w:w="3402" w:type="dxa"/>
            <w:vAlign w:val="center"/>
          </w:tcPr>
          <w:p w14:paraId="5C6E6DC4" w14:textId="765D60EB"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384CF6AB" w14:textId="77777777" w:rsidTr="0017517C">
        <w:tc>
          <w:tcPr>
            <w:tcW w:w="620" w:type="dxa"/>
          </w:tcPr>
          <w:p w14:paraId="2A9D3AF2"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9.</w:t>
            </w:r>
          </w:p>
        </w:tc>
        <w:tc>
          <w:tcPr>
            <w:tcW w:w="2604" w:type="dxa"/>
          </w:tcPr>
          <w:p w14:paraId="6CEB18D3"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Programėlė mobiliajam telefonui (app)</w:t>
            </w:r>
          </w:p>
        </w:tc>
        <w:tc>
          <w:tcPr>
            <w:tcW w:w="3717" w:type="dxa"/>
          </w:tcPr>
          <w:p w14:paraId="21573F92" w14:textId="77777777" w:rsidR="0017517C" w:rsidRPr="004F29FC" w:rsidRDefault="0017517C" w:rsidP="0017517C">
            <w:pPr>
              <w:pStyle w:val="Betarp"/>
              <w:ind w:right="-87"/>
              <w:rPr>
                <w:rFonts w:ascii="Times New Roman" w:hAnsi="Times New Roman" w:cs="Times New Roman"/>
                <w:sz w:val="20"/>
                <w:szCs w:val="20"/>
              </w:rPr>
            </w:pPr>
            <w:r w:rsidRPr="004F29FC">
              <w:rPr>
                <w:rFonts w:ascii="Times New Roman" w:hAnsi="Times New Roman" w:cs="Times New Roman"/>
                <w:sz w:val="20"/>
                <w:szCs w:val="20"/>
              </w:rPr>
              <w:t xml:space="preserve">Turi pateikti ne mažiau kaip 4 rodmenis iš jutiklio: </w:t>
            </w:r>
          </w:p>
          <w:p w14:paraId="2B2E7E09" w14:textId="77777777" w:rsidR="0017517C" w:rsidRPr="004F29FC" w:rsidRDefault="0017517C" w:rsidP="0017517C">
            <w:pPr>
              <w:pStyle w:val="Betarp"/>
              <w:rPr>
                <w:rFonts w:ascii="Times New Roman" w:hAnsi="Times New Roman" w:cs="Times New Roman"/>
                <w:sz w:val="20"/>
                <w:szCs w:val="20"/>
              </w:rPr>
            </w:pPr>
            <w:r w:rsidRPr="004F29FC">
              <w:rPr>
                <w:rFonts w:ascii="Times New Roman" w:hAnsi="Times New Roman" w:cs="Times New Roman"/>
                <w:sz w:val="20"/>
                <w:szCs w:val="20"/>
              </w:rPr>
              <w:t xml:space="preserve">-jutiklio rodmuo; </w:t>
            </w:r>
          </w:p>
          <w:p w14:paraId="31A5E960" w14:textId="77777777" w:rsidR="0017517C" w:rsidRPr="004F29FC" w:rsidRDefault="0017517C" w:rsidP="0017517C">
            <w:pPr>
              <w:pStyle w:val="Betarp"/>
              <w:rPr>
                <w:rFonts w:ascii="Times New Roman" w:hAnsi="Times New Roman" w:cs="Times New Roman"/>
                <w:sz w:val="20"/>
                <w:szCs w:val="20"/>
              </w:rPr>
            </w:pPr>
            <w:r w:rsidRPr="004F29FC">
              <w:rPr>
                <w:rFonts w:ascii="Times New Roman" w:hAnsi="Times New Roman" w:cs="Times New Roman"/>
                <w:sz w:val="20"/>
                <w:szCs w:val="20"/>
              </w:rPr>
              <w:t xml:space="preserve">-tendencijų informacija; </w:t>
            </w:r>
          </w:p>
          <w:p w14:paraId="44F6D401" w14:textId="77777777" w:rsidR="0017517C" w:rsidRPr="004F29FC" w:rsidRDefault="0017517C" w:rsidP="0017517C">
            <w:pPr>
              <w:pStyle w:val="Betarp"/>
              <w:rPr>
                <w:rFonts w:ascii="Times New Roman" w:hAnsi="Times New Roman" w:cs="Times New Roman"/>
                <w:sz w:val="20"/>
                <w:szCs w:val="20"/>
              </w:rPr>
            </w:pPr>
            <w:r w:rsidRPr="004F29FC">
              <w:rPr>
                <w:rFonts w:ascii="Times New Roman" w:hAnsi="Times New Roman" w:cs="Times New Roman"/>
                <w:sz w:val="20"/>
                <w:szCs w:val="20"/>
              </w:rPr>
              <w:t xml:space="preserve">-trumpalaikių (iki 24 val.)tendencijų kreivė; </w:t>
            </w:r>
          </w:p>
          <w:p w14:paraId="4C2FF2D2" w14:textId="77777777" w:rsidR="0017517C" w:rsidRPr="004F29FC" w:rsidRDefault="0017517C" w:rsidP="0017517C">
            <w:pPr>
              <w:pStyle w:val="Betarp"/>
              <w:rPr>
                <w:rFonts w:ascii="Times New Roman" w:hAnsi="Times New Roman" w:cs="Times New Roman"/>
                <w:sz w:val="20"/>
                <w:szCs w:val="20"/>
              </w:rPr>
            </w:pPr>
            <w:r w:rsidRPr="004F29FC">
              <w:rPr>
                <w:rFonts w:ascii="Times New Roman" w:hAnsi="Times New Roman" w:cs="Times New Roman"/>
                <w:sz w:val="20"/>
                <w:szCs w:val="20"/>
              </w:rPr>
              <w:t xml:space="preserve">-ilgalaikių (ne mažiau kaip 14 dienų) tendencijų kreivė. </w:t>
            </w:r>
          </w:p>
          <w:p w14:paraId="620ED2D4" w14:textId="66832E90" w:rsidR="0017517C" w:rsidRPr="004F29FC" w:rsidRDefault="0017517C" w:rsidP="0017517C">
            <w:pPr>
              <w:pStyle w:val="Betarp"/>
              <w:rPr>
                <w:rFonts w:ascii="Times New Roman" w:eastAsia="Times New Roman" w:hAnsi="Times New Roman" w:cs="Times New Roman"/>
                <w:kern w:val="0"/>
                <w:sz w:val="20"/>
                <w:szCs w:val="20"/>
                <w:lang w:eastAsia="lt-LT"/>
                <w14:ligatures w14:val="none"/>
              </w:rPr>
            </w:pPr>
            <w:r w:rsidRPr="004F29FC">
              <w:rPr>
                <w:rFonts w:ascii="Times New Roman" w:hAnsi="Times New Roman" w:cs="Times New Roman"/>
                <w:sz w:val="20"/>
                <w:szCs w:val="20"/>
              </w:rPr>
              <w:t>Turi būti galimybė sietis su kitomis sveikatos priežiūros programėlėmis.</w:t>
            </w:r>
          </w:p>
        </w:tc>
        <w:tc>
          <w:tcPr>
            <w:tcW w:w="3402" w:type="dxa"/>
            <w:vAlign w:val="center"/>
          </w:tcPr>
          <w:p w14:paraId="6DBAF4C4" w14:textId="775C098F"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3690E590" w14:textId="77777777" w:rsidTr="0017517C">
        <w:tc>
          <w:tcPr>
            <w:tcW w:w="620" w:type="dxa"/>
          </w:tcPr>
          <w:p w14:paraId="7B9FD483" w14:textId="7777777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10.</w:t>
            </w:r>
          </w:p>
        </w:tc>
        <w:tc>
          <w:tcPr>
            <w:tcW w:w="2604" w:type="dxa"/>
          </w:tcPr>
          <w:p w14:paraId="3DA88FFD"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Kalibravimas</w:t>
            </w:r>
          </w:p>
        </w:tc>
        <w:tc>
          <w:tcPr>
            <w:tcW w:w="3717" w:type="dxa"/>
          </w:tcPr>
          <w:p w14:paraId="06A8B40E"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hAnsi="Times New Roman" w:cs="Times New Roman"/>
                <w:sz w:val="20"/>
                <w:szCs w:val="20"/>
              </w:rPr>
              <w:t>Gamyklinis</w:t>
            </w:r>
          </w:p>
        </w:tc>
        <w:tc>
          <w:tcPr>
            <w:tcW w:w="3402" w:type="dxa"/>
            <w:vAlign w:val="center"/>
          </w:tcPr>
          <w:p w14:paraId="11103A15" w14:textId="20E7AC43"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763E83D0" w14:textId="77777777" w:rsidTr="0017517C">
        <w:tc>
          <w:tcPr>
            <w:tcW w:w="620" w:type="dxa"/>
          </w:tcPr>
          <w:p w14:paraId="6FC3860C" w14:textId="47F6EAB7" w:rsidR="0017517C" w:rsidRPr="008C048B"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11.</w:t>
            </w:r>
          </w:p>
        </w:tc>
        <w:tc>
          <w:tcPr>
            <w:tcW w:w="2604" w:type="dxa"/>
          </w:tcPr>
          <w:p w14:paraId="3AFA782A" w14:textId="77777777"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8C048B">
              <w:rPr>
                <w:rFonts w:ascii="Times New Roman" w:eastAsia="SimSun" w:hAnsi="Times New Roman" w:cs="Times New Roman"/>
                <w:sz w:val="20"/>
                <w:szCs w:val="20"/>
              </w:rPr>
              <w:t>Siūloma įranga turi atitikti ES 2017/745 reglamento arba lygiaverčio reikalavimus medicinos prietaisams</w:t>
            </w:r>
          </w:p>
        </w:tc>
        <w:tc>
          <w:tcPr>
            <w:tcW w:w="3717" w:type="dxa"/>
          </w:tcPr>
          <w:p w14:paraId="0E53573C" w14:textId="77777777" w:rsidR="0017517C" w:rsidRDefault="0017517C" w:rsidP="0017517C">
            <w:pPr>
              <w:spacing w:after="0" w:line="240" w:lineRule="auto"/>
              <w:rPr>
                <w:rFonts w:ascii="Times New Roman" w:hAnsi="Times New Roman" w:cs="Times New Roman"/>
                <w:sz w:val="20"/>
                <w:szCs w:val="20"/>
              </w:rPr>
            </w:pPr>
            <w:r w:rsidRPr="008C048B">
              <w:rPr>
                <w:rFonts w:ascii="Times New Roman" w:hAnsi="Times New Roman" w:cs="Times New Roman"/>
                <w:sz w:val="20"/>
                <w:szCs w:val="20"/>
              </w:rPr>
              <w:t xml:space="preserve"> Būtina </w:t>
            </w:r>
          </w:p>
          <w:p w14:paraId="35E0BC33" w14:textId="0E23CBEF"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CC0A5E">
              <w:rPr>
                <w:rFonts w:ascii="Times New Roman" w:hAnsi="Times New Roman" w:cs="Times New Roman"/>
                <w:b/>
                <w:bCs/>
                <w:color w:val="EE0000"/>
                <w:sz w:val="20"/>
                <w:szCs w:val="20"/>
              </w:rPr>
              <w:t>(pateikiama su pasiūlymu)</w:t>
            </w:r>
          </w:p>
        </w:tc>
        <w:tc>
          <w:tcPr>
            <w:tcW w:w="3402" w:type="dxa"/>
            <w:vAlign w:val="center"/>
          </w:tcPr>
          <w:p w14:paraId="09A0BB4F" w14:textId="72C83CCF" w:rsidR="0017517C" w:rsidRPr="008C048B"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2401E8">
              <w:rPr>
                <w:rFonts w:ascii="Times New Roman" w:eastAsia="Times New Roman" w:hAnsi="Times New Roman" w:cs="Times New Roman"/>
                <w:i/>
                <w:iCs/>
                <w:kern w:val="0"/>
                <w:sz w:val="20"/>
                <w:szCs w:val="20"/>
                <w:lang w:eastAsia="lt-LT"/>
                <w14:ligatures w14:val="none"/>
              </w:rPr>
              <w:t>Pildo tiekėjas</w:t>
            </w:r>
          </w:p>
        </w:tc>
      </w:tr>
      <w:tr w:rsidR="0017517C" w:rsidRPr="008C048B" w14:paraId="74F373FE" w14:textId="77777777" w:rsidTr="0017517C">
        <w:tc>
          <w:tcPr>
            <w:tcW w:w="620" w:type="dxa"/>
          </w:tcPr>
          <w:p w14:paraId="157CDD82" w14:textId="50EAE568" w:rsidR="0017517C" w:rsidRPr="00445D3F" w:rsidRDefault="0017517C" w:rsidP="0017517C">
            <w:pPr>
              <w:spacing w:after="0" w:line="240" w:lineRule="auto"/>
              <w:jc w:val="center"/>
              <w:rPr>
                <w:rFonts w:ascii="Times New Roman" w:eastAsia="Times New Roman" w:hAnsi="Times New Roman" w:cs="Times New Roman"/>
                <w:kern w:val="0"/>
                <w:sz w:val="20"/>
                <w:szCs w:val="20"/>
                <w:lang w:eastAsia="lt-LT"/>
                <w14:ligatures w14:val="none"/>
              </w:rPr>
            </w:pPr>
            <w:r w:rsidRPr="00445D3F">
              <w:rPr>
                <w:rFonts w:ascii="Times New Roman" w:eastAsia="Times New Roman" w:hAnsi="Times New Roman" w:cs="Times New Roman"/>
                <w:kern w:val="0"/>
                <w:sz w:val="20"/>
                <w:szCs w:val="20"/>
                <w:lang w:eastAsia="lt-LT"/>
                <w14:ligatures w14:val="none"/>
              </w:rPr>
              <w:t>12.</w:t>
            </w:r>
          </w:p>
        </w:tc>
        <w:tc>
          <w:tcPr>
            <w:tcW w:w="2604" w:type="dxa"/>
          </w:tcPr>
          <w:p w14:paraId="724A7288" w14:textId="1A2B0D14" w:rsidR="0017517C" w:rsidRPr="00445D3F" w:rsidRDefault="00185284" w:rsidP="0017517C">
            <w:pPr>
              <w:spacing w:after="0" w:line="240" w:lineRule="auto"/>
              <w:rPr>
                <w:rFonts w:ascii="Times New Roman" w:eastAsia="SimSun" w:hAnsi="Times New Roman" w:cs="Times New Roman"/>
                <w:sz w:val="20"/>
                <w:szCs w:val="20"/>
              </w:rPr>
            </w:pPr>
            <w:r w:rsidRPr="00445D3F">
              <w:rPr>
                <w:rFonts w:ascii="Times New Roman" w:hAnsi="Times New Roman" w:cs="Times New Roman"/>
                <w:sz w:val="20"/>
                <w:szCs w:val="20"/>
              </w:rPr>
              <w:t>Gliukozės matuoklio g</w:t>
            </w:r>
            <w:r w:rsidRPr="00445D3F">
              <w:rPr>
                <w:rFonts w:ascii="Times New Roman" w:eastAsia="SimSun" w:hAnsi="Times New Roman" w:cs="Times New Roman"/>
                <w:sz w:val="20"/>
                <w:szCs w:val="20"/>
              </w:rPr>
              <w:t>aliojimo terminas</w:t>
            </w:r>
          </w:p>
        </w:tc>
        <w:tc>
          <w:tcPr>
            <w:tcW w:w="3717" w:type="dxa"/>
          </w:tcPr>
          <w:p w14:paraId="2D18AEFD" w14:textId="4747BA55" w:rsidR="0017517C" w:rsidRPr="00445D3F" w:rsidRDefault="0017517C" w:rsidP="0017517C">
            <w:pPr>
              <w:spacing w:after="0" w:line="240" w:lineRule="auto"/>
              <w:rPr>
                <w:rFonts w:ascii="Times New Roman" w:hAnsi="Times New Roman" w:cs="Times New Roman"/>
                <w:sz w:val="20"/>
                <w:szCs w:val="20"/>
              </w:rPr>
            </w:pPr>
            <w:r w:rsidRPr="00445D3F">
              <w:rPr>
                <w:rFonts w:ascii="Times New Roman" w:hAnsi="Times New Roman" w:cs="Times New Roman"/>
                <w:b/>
                <w:bCs/>
                <w:sz w:val="20"/>
                <w:szCs w:val="20"/>
              </w:rPr>
              <w:t xml:space="preserve">Ne </w:t>
            </w:r>
            <w:r w:rsidR="001F6984" w:rsidRPr="00445D3F">
              <w:rPr>
                <w:rFonts w:ascii="Times New Roman" w:hAnsi="Times New Roman" w:cs="Times New Roman"/>
                <w:b/>
                <w:bCs/>
                <w:sz w:val="20"/>
                <w:szCs w:val="20"/>
              </w:rPr>
              <w:t>mažiau</w:t>
            </w:r>
            <w:r w:rsidRPr="00445D3F">
              <w:rPr>
                <w:rFonts w:ascii="Times New Roman" w:hAnsi="Times New Roman" w:cs="Times New Roman"/>
                <w:b/>
                <w:bCs/>
                <w:sz w:val="20"/>
                <w:szCs w:val="20"/>
              </w:rPr>
              <w:t xml:space="preserve"> kaip  6</w:t>
            </w:r>
            <w:r w:rsidRPr="00445D3F">
              <w:rPr>
                <w:rFonts w:ascii="Times New Roman" w:hAnsi="Times New Roman" w:cs="Times New Roman"/>
                <w:sz w:val="20"/>
                <w:szCs w:val="20"/>
              </w:rPr>
              <w:t xml:space="preserve">  mėnesi</w:t>
            </w:r>
            <w:r w:rsidR="005C29CF" w:rsidRPr="00445D3F">
              <w:rPr>
                <w:rFonts w:ascii="Times New Roman" w:hAnsi="Times New Roman" w:cs="Times New Roman"/>
                <w:sz w:val="20"/>
                <w:szCs w:val="20"/>
              </w:rPr>
              <w:t>ai</w:t>
            </w:r>
          </w:p>
        </w:tc>
        <w:tc>
          <w:tcPr>
            <w:tcW w:w="3402" w:type="dxa"/>
            <w:vAlign w:val="center"/>
          </w:tcPr>
          <w:p w14:paraId="26FDE2D3" w14:textId="06D1D36E" w:rsidR="0017517C" w:rsidRPr="00445D3F" w:rsidRDefault="0017517C" w:rsidP="0017517C">
            <w:pPr>
              <w:spacing w:after="0" w:line="240" w:lineRule="auto"/>
              <w:rPr>
                <w:rFonts w:ascii="Times New Roman" w:eastAsia="Times New Roman" w:hAnsi="Times New Roman" w:cs="Times New Roman"/>
                <w:kern w:val="0"/>
                <w:sz w:val="20"/>
                <w:szCs w:val="20"/>
                <w:lang w:eastAsia="lt-LT"/>
                <w14:ligatures w14:val="none"/>
              </w:rPr>
            </w:pPr>
            <w:r w:rsidRPr="00445D3F">
              <w:rPr>
                <w:rFonts w:ascii="Times New Roman" w:eastAsia="Times New Roman" w:hAnsi="Times New Roman" w:cs="Times New Roman"/>
                <w:i/>
                <w:iCs/>
                <w:kern w:val="0"/>
                <w:sz w:val="20"/>
                <w:szCs w:val="20"/>
                <w:lang w:eastAsia="lt-LT"/>
                <w14:ligatures w14:val="none"/>
              </w:rPr>
              <w:t>Pildo tiekėjas</w:t>
            </w:r>
          </w:p>
        </w:tc>
      </w:tr>
      <w:tr w:rsidR="001E15E3" w:rsidRPr="008C048B" w14:paraId="74D735BC" w14:textId="77777777" w:rsidTr="00303ADF">
        <w:tc>
          <w:tcPr>
            <w:tcW w:w="620" w:type="dxa"/>
            <w:tcBorders>
              <w:top w:val="single" w:sz="4" w:space="0" w:color="auto"/>
              <w:left w:val="single" w:sz="4" w:space="0" w:color="auto"/>
              <w:bottom w:val="single" w:sz="4" w:space="0" w:color="auto"/>
              <w:right w:val="single" w:sz="4" w:space="0" w:color="auto"/>
            </w:tcBorders>
          </w:tcPr>
          <w:p w14:paraId="0FC405F0" w14:textId="467A8041" w:rsidR="001E15E3" w:rsidRPr="00445D3F" w:rsidRDefault="001E15E3" w:rsidP="001E15E3">
            <w:pPr>
              <w:spacing w:after="0" w:line="240" w:lineRule="auto"/>
              <w:jc w:val="center"/>
              <w:rPr>
                <w:rFonts w:ascii="Times New Roman" w:eastAsia="Times New Roman" w:hAnsi="Times New Roman" w:cs="Times New Roman"/>
                <w:kern w:val="0"/>
                <w:sz w:val="20"/>
                <w:szCs w:val="20"/>
                <w:lang w:eastAsia="lt-LT"/>
                <w14:ligatures w14:val="none"/>
              </w:rPr>
            </w:pPr>
            <w:r w:rsidRPr="00445D3F">
              <w:rPr>
                <w:rFonts w:ascii="Times New Roman" w:eastAsia="Times New Roman" w:hAnsi="Times New Roman" w:cs="Times New Roman"/>
                <w:kern w:val="0"/>
                <w:sz w:val="20"/>
                <w:szCs w:val="20"/>
                <w:lang w:eastAsia="lt-LT"/>
                <w14:ligatures w14:val="none"/>
              </w:rPr>
              <w:t xml:space="preserve">13. </w:t>
            </w:r>
          </w:p>
        </w:tc>
        <w:tc>
          <w:tcPr>
            <w:tcW w:w="2604" w:type="dxa"/>
            <w:tcBorders>
              <w:top w:val="single" w:sz="4" w:space="0" w:color="auto"/>
              <w:left w:val="single" w:sz="4" w:space="0" w:color="auto"/>
              <w:bottom w:val="single" w:sz="4" w:space="0" w:color="auto"/>
              <w:right w:val="single" w:sz="4" w:space="0" w:color="auto"/>
            </w:tcBorders>
          </w:tcPr>
          <w:p w14:paraId="6E249357" w14:textId="649708FD" w:rsidR="001E15E3" w:rsidRPr="00445D3F" w:rsidRDefault="001E15E3" w:rsidP="001E15E3">
            <w:pPr>
              <w:spacing w:after="0" w:line="240" w:lineRule="auto"/>
              <w:rPr>
                <w:rFonts w:ascii="Times New Roman" w:hAnsi="Times New Roman" w:cs="Times New Roman"/>
                <w:sz w:val="20"/>
                <w:szCs w:val="20"/>
              </w:rPr>
            </w:pPr>
            <w:r w:rsidRPr="00445D3F">
              <w:rPr>
                <w:rFonts w:ascii="Times New Roman" w:hAnsi="Times New Roman" w:cs="Times New Roman"/>
                <w:sz w:val="20"/>
                <w:szCs w:val="20"/>
              </w:rPr>
              <w:t>Garantinis terminas</w:t>
            </w:r>
          </w:p>
        </w:tc>
        <w:tc>
          <w:tcPr>
            <w:tcW w:w="3717" w:type="dxa"/>
            <w:tcBorders>
              <w:top w:val="single" w:sz="4" w:space="0" w:color="auto"/>
              <w:left w:val="single" w:sz="4" w:space="0" w:color="auto"/>
              <w:bottom w:val="single" w:sz="4" w:space="0" w:color="auto"/>
              <w:right w:val="single" w:sz="4" w:space="0" w:color="auto"/>
            </w:tcBorders>
          </w:tcPr>
          <w:p w14:paraId="0C355191" w14:textId="1140C7C7" w:rsidR="001E15E3" w:rsidRPr="00445D3F" w:rsidRDefault="001E15E3" w:rsidP="001E15E3">
            <w:pPr>
              <w:spacing w:after="0" w:line="240" w:lineRule="auto"/>
              <w:rPr>
                <w:rFonts w:ascii="Times New Roman" w:hAnsi="Times New Roman" w:cs="Times New Roman"/>
                <w:b/>
                <w:bCs/>
                <w:sz w:val="20"/>
                <w:szCs w:val="20"/>
              </w:rPr>
            </w:pPr>
            <w:r w:rsidRPr="00445D3F">
              <w:rPr>
                <w:rFonts w:ascii="Times New Roman" w:hAnsi="Times New Roman" w:cs="Times New Roman"/>
                <w:b/>
                <w:bCs/>
                <w:sz w:val="20"/>
                <w:szCs w:val="20"/>
              </w:rPr>
              <w:t>Ne trumpesnis kaip 12 mėnesių</w:t>
            </w:r>
          </w:p>
        </w:tc>
        <w:tc>
          <w:tcPr>
            <w:tcW w:w="3402" w:type="dxa"/>
            <w:tcBorders>
              <w:top w:val="single" w:sz="4" w:space="0" w:color="auto"/>
              <w:left w:val="single" w:sz="4" w:space="0" w:color="auto"/>
              <w:bottom w:val="single" w:sz="4" w:space="0" w:color="auto"/>
              <w:right w:val="single" w:sz="4" w:space="0" w:color="auto"/>
            </w:tcBorders>
            <w:vAlign w:val="center"/>
          </w:tcPr>
          <w:p w14:paraId="7486DCF2" w14:textId="7D3CC60D" w:rsidR="001E15E3" w:rsidRPr="00445D3F" w:rsidRDefault="001E15E3" w:rsidP="001E15E3">
            <w:pPr>
              <w:spacing w:after="0" w:line="240" w:lineRule="auto"/>
              <w:rPr>
                <w:rFonts w:ascii="Times New Roman" w:eastAsia="Times New Roman" w:hAnsi="Times New Roman" w:cs="Times New Roman"/>
                <w:i/>
                <w:iCs/>
                <w:kern w:val="0"/>
                <w:sz w:val="20"/>
                <w:szCs w:val="20"/>
                <w:lang w:eastAsia="lt-LT"/>
                <w14:ligatures w14:val="none"/>
              </w:rPr>
            </w:pPr>
            <w:r w:rsidRPr="00445D3F">
              <w:rPr>
                <w:rFonts w:ascii="Times New Roman" w:eastAsia="Times New Roman" w:hAnsi="Times New Roman" w:cs="Times New Roman"/>
                <w:i/>
                <w:iCs/>
                <w:kern w:val="0"/>
                <w:sz w:val="20"/>
                <w:szCs w:val="20"/>
                <w:lang w:eastAsia="lt-LT"/>
                <w14:ligatures w14:val="none"/>
              </w:rPr>
              <w:t>Pildo tiekėjas</w:t>
            </w:r>
          </w:p>
        </w:tc>
      </w:tr>
    </w:tbl>
    <w:p w14:paraId="079F48D0" w14:textId="3F7FEF6B" w:rsidR="004F29FC" w:rsidRDefault="004F29FC" w:rsidP="00185284">
      <w:pPr>
        <w:spacing w:after="0" w:line="240" w:lineRule="auto"/>
        <w:jc w:val="both"/>
        <w:rPr>
          <w:rFonts w:ascii="Times New Roman" w:eastAsia="Calibri" w:hAnsi="Times New Roman" w:cs="Times New Roman"/>
          <w:b/>
          <w:bCs/>
          <w:kern w:val="0"/>
          <w:sz w:val="20"/>
          <w:szCs w:val="20"/>
        </w:rPr>
      </w:pPr>
      <w:r w:rsidRPr="00141F04">
        <w:rPr>
          <w:rFonts w:ascii="Times New Roman" w:eastAsia="Calibri" w:hAnsi="Times New Roman" w:cs="Times New Roman"/>
          <w:b/>
          <w:bCs/>
          <w:kern w:val="0"/>
        </w:rPr>
        <w:t>*</w:t>
      </w:r>
      <w:r w:rsidRPr="009C31A8">
        <w:t xml:space="preserve"> </w:t>
      </w:r>
      <w:r w:rsidRPr="009C31A8">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7 lentelės grafoje „Tiekėjo siūlomos prekės parametrų reikšmės su nuoroda į kartu su pasiūlymu pateiktą dokumentaciją“ turi būti nurodytas puslapis, kuriame yra atžyma. </w:t>
      </w:r>
    </w:p>
    <w:p w14:paraId="04B8FA28" w14:textId="77777777" w:rsidR="004F29FC" w:rsidRPr="009C31A8" w:rsidRDefault="004F29FC" w:rsidP="00185284">
      <w:pPr>
        <w:spacing w:after="0" w:line="240" w:lineRule="auto"/>
        <w:jc w:val="both"/>
        <w:rPr>
          <w:rFonts w:ascii="Times New Roman" w:eastAsia="Calibri" w:hAnsi="Times New Roman" w:cs="Times New Roman"/>
          <w:b/>
          <w:bCs/>
          <w:kern w:val="0"/>
          <w:sz w:val="20"/>
          <w:szCs w:val="20"/>
        </w:rPr>
      </w:pPr>
      <w:r w:rsidRPr="00653E6C">
        <w:rPr>
          <w:rFonts w:ascii="Times New Roman" w:eastAsia="Calibri" w:hAnsi="Times New Roman" w:cs="Times New Roman"/>
          <w:b/>
          <w:bCs/>
          <w:kern w:val="0"/>
          <w:sz w:val="20"/>
          <w:szCs w:val="20"/>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p>
    <w:p w14:paraId="4761728C" w14:textId="77777777" w:rsidR="004F29FC" w:rsidRPr="00185284" w:rsidRDefault="004F29FC" w:rsidP="00185284">
      <w:pPr>
        <w:spacing w:after="0" w:line="240" w:lineRule="auto"/>
        <w:jc w:val="both"/>
        <w:rPr>
          <w:rFonts w:ascii="Times New Roman" w:hAnsi="Times New Roman" w:cs="Times New Roman"/>
          <w:b/>
          <w:bCs/>
          <w:i/>
          <w:iCs/>
          <w:color w:val="1F4E79" w:themeColor="accent5" w:themeShade="80"/>
          <w:sz w:val="21"/>
          <w:szCs w:val="21"/>
          <w14:ligatures w14:val="none"/>
        </w:rPr>
      </w:pPr>
      <w:r w:rsidRPr="00185284">
        <w:rPr>
          <w:rFonts w:ascii="Times New Roman" w:hAnsi="Times New Roman" w:cs="Times New Roman"/>
          <w:b/>
          <w:bCs/>
          <w:i/>
          <w:iCs/>
          <w:color w:val="1F4E79" w:themeColor="accent5" w:themeShade="80"/>
          <w:sz w:val="21"/>
          <w:szCs w:val="21"/>
          <w14:ligatures w14:val="none"/>
        </w:rPr>
        <w:t>Tiekėjas pasirašydamas šį dokumentą įsipareigoja įvykdyti nurodytus reikalavimus.</w:t>
      </w:r>
    </w:p>
    <w:p w14:paraId="00745089" w14:textId="77777777" w:rsidR="004F29FC" w:rsidRPr="00185284" w:rsidRDefault="004F29FC" w:rsidP="00185284">
      <w:pPr>
        <w:spacing w:after="0" w:line="240" w:lineRule="auto"/>
        <w:jc w:val="both"/>
        <w:rPr>
          <w:rFonts w:ascii="Times New Roman" w:hAnsi="Times New Roman" w:cs="Times New Roman"/>
          <w:b/>
          <w:bCs/>
          <w:color w:val="FF0000"/>
          <w:sz w:val="21"/>
          <w:szCs w:val="21"/>
          <w14:ligatures w14:val="none"/>
        </w:rPr>
      </w:pPr>
      <w:r w:rsidRPr="00185284">
        <w:rPr>
          <w:rFonts w:ascii="Times New Roman"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185284">
        <w:rPr>
          <w:rFonts w:ascii="Times New Roman" w:hAnsi="Times New Roman" w:cs="Times New Roman"/>
          <w:color w:val="FF0000"/>
          <w:sz w:val="21"/>
          <w:szCs w:val="21"/>
          <w14:ligatures w14:val="none"/>
        </w:rPr>
        <w:t>.</w:t>
      </w:r>
    </w:p>
    <w:p w14:paraId="09424BEC" w14:textId="77777777" w:rsidR="004F29FC" w:rsidRDefault="004F29FC" w:rsidP="00185284">
      <w:pPr>
        <w:widowControl w:val="0"/>
        <w:suppressAutoHyphens/>
        <w:spacing w:after="0" w:line="240" w:lineRule="auto"/>
        <w:jc w:val="both"/>
        <w:rPr>
          <w:rFonts w:ascii="Times New Roman" w:eastAsia="Lucida Sans Unicode" w:hAnsi="Times New Roman" w:cs="Times New Roman"/>
          <w:i/>
          <w:sz w:val="21"/>
          <w:szCs w:val="21"/>
          <w14:ligatures w14:val="none"/>
        </w:rPr>
      </w:pPr>
      <w:r w:rsidRPr="00185284">
        <w:rPr>
          <w:rFonts w:ascii="Times New Roman" w:hAnsi="Times New Roman" w:cs="Times New Roman"/>
          <w:b/>
          <w:bCs/>
          <w:iCs/>
          <w:sz w:val="21"/>
          <w:szCs w:val="21"/>
          <w14:ligatures w14:val="none"/>
        </w:rPr>
        <w:t xml:space="preserve">Pastaba. </w:t>
      </w:r>
      <w:r w:rsidRPr="00185284">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185284">
        <w:rPr>
          <w:rFonts w:ascii="Times New Roman" w:eastAsia="Lucida Sans Unicode" w:hAnsi="Times New Roman" w:cs="Times New Roman"/>
          <w:i/>
          <w:sz w:val="21"/>
          <w:szCs w:val="21"/>
          <w14:ligatures w14:val="none"/>
        </w:rPr>
        <w:t>Pasiūlymai, kuriuose bus nurodyti reikalavimai neatitinkantys techninių specifikacijų, bus atmetami. Tiekėjas gali siūlyti lygiavertes charakteristikas.</w:t>
      </w:r>
    </w:p>
    <w:p w14:paraId="00EEB771" w14:textId="77777777" w:rsidR="00185284" w:rsidRPr="00185284" w:rsidRDefault="00185284" w:rsidP="00185284">
      <w:pPr>
        <w:widowControl w:val="0"/>
        <w:suppressAutoHyphens/>
        <w:spacing w:after="0" w:line="240" w:lineRule="auto"/>
        <w:jc w:val="both"/>
        <w:rPr>
          <w:rFonts w:ascii="Times New Roman" w:eastAsia="Lucida Sans Unicode" w:hAnsi="Times New Roman" w:cs="Times New Roman"/>
          <w:i/>
          <w:sz w:val="21"/>
          <w:szCs w:val="21"/>
          <w14:ligatures w14:val="none"/>
        </w:rPr>
      </w:pPr>
    </w:p>
    <w:p w14:paraId="43B699DB" w14:textId="52686F01" w:rsidR="00F274C4" w:rsidRPr="009F2C6E" w:rsidRDefault="00F274C4" w:rsidP="00185284">
      <w:pPr>
        <w:pStyle w:val="Sraopastraipa"/>
        <w:numPr>
          <w:ilvl w:val="0"/>
          <w:numId w:val="16"/>
        </w:numPr>
        <w:spacing w:after="0" w:line="240" w:lineRule="auto"/>
        <w:jc w:val="center"/>
        <w:rPr>
          <w:rFonts w:eastAsia="Times New Roman"/>
          <w:b/>
          <w:bCs/>
          <w:szCs w:val="24"/>
        </w:rPr>
      </w:pPr>
      <w:r w:rsidRPr="009F2C6E">
        <w:rPr>
          <w:rFonts w:eastAsia="Times New Roman"/>
          <w:b/>
          <w:bCs/>
          <w:szCs w:val="24"/>
        </w:rPr>
        <w:t>PRIDEDAMI DOKUMENTAI IR INFORMACIJA APIE KONFIDENCIALUMĄ</w:t>
      </w:r>
    </w:p>
    <w:p w14:paraId="4F394BF0" w14:textId="77777777" w:rsidR="00F274C4" w:rsidRPr="004277DF" w:rsidRDefault="00F274C4" w:rsidP="0018528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185284">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3AA8CAC0"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DF0063">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BB926" w14:textId="77777777" w:rsidR="007301E7" w:rsidRDefault="007301E7" w:rsidP="00DF0063">
      <w:pPr>
        <w:spacing w:after="0" w:line="240" w:lineRule="auto"/>
      </w:pPr>
      <w:r>
        <w:separator/>
      </w:r>
    </w:p>
  </w:endnote>
  <w:endnote w:type="continuationSeparator" w:id="0">
    <w:p w14:paraId="1D3CD390" w14:textId="77777777" w:rsidR="007301E7" w:rsidRDefault="007301E7" w:rsidP="00DF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FD56D" w14:textId="77777777" w:rsidR="007301E7" w:rsidRDefault="007301E7" w:rsidP="00DF0063">
      <w:pPr>
        <w:spacing w:after="0" w:line="240" w:lineRule="auto"/>
      </w:pPr>
      <w:r>
        <w:separator/>
      </w:r>
    </w:p>
  </w:footnote>
  <w:footnote w:type="continuationSeparator" w:id="0">
    <w:p w14:paraId="50B960A9" w14:textId="77777777" w:rsidR="007301E7" w:rsidRDefault="007301E7" w:rsidP="00DF0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7750817"/>
      <w:docPartObj>
        <w:docPartGallery w:val="Page Numbers (Top of Page)"/>
        <w:docPartUnique/>
      </w:docPartObj>
    </w:sdtPr>
    <w:sdtContent>
      <w:p w14:paraId="4C1BC77B" w14:textId="73948C9F" w:rsidR="00DF0063" w:rsidRDefault="00DF0063">
        <w:pPr>
          <w:pStyle w:val="Antrats"/>
          <w:jc w:val="center"/>
        </w:pPr>
        <w:r>
          <w:fldChar w:fldCharType="begin"/>
        </w:r>
        <w:r>
          <w:instrText>PAGE   \* MERGEFORMAT</w:instrText>
        </w:r>
        <w:r>
          <w:fldChar w:fldCharType="separate"/>
        </w:r>
        <w:r>
          <w:t>2</w:t>
        </w:r>
        <w:r>
          <w:fldChar w:fldCharType="end"/>
        </w:r>
      </w:p>
    </w:sdtContent>
  </w:sdt>
  <w:p w14:paraId="38BE4531" w14:textId="77777777" w:rsidR="00DF0063" w:rsidRDefault="00DF00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08E9" w14:textId="0C4A4DDB" w:rsidR="00DF0063" w:rsidRDefault="00DF0063">
    <w:pPr>
      <w:pStyle w:val="Antrats"/>
    </w:pPr>
    <w:r>
      <w:rPr>
        <w:noProof/>
      </w:rPr>
      <w:drawing>
        <wp:inline distT="0" distB="0" distL="0" distR="0" wp14:anchorId="19998861" wp14:editId="32119F1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6D271BB"/>
    <w:multiLevelType w:val="multilevel"/>
    <w:tmpl w:val="57B8A94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0"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8"/>
  </w:num>
  <w:num w:numId="2" w16cid:durableId="1508134062">
    <w:abstractNumId w:val="2"/>
  </w:num>
  <w:num w:numId="3" w16cid:durableId="1435855338">
    <w:abstractNumId w:val="12"/>
  </w:num>
  <w:num w:numId="4" w16cid:durableId="242643208">
    <w:abstractNumId w:val="13"/>
  </w:num>
  <w:num w:numId="5" w16cid:durableId="802625949">
    <w:abstractNumId w:val="10"/>
  </w:num>
  <w:num w:numId="6" w16cid:durableId="1940676388">
    <w:abstractNumId w:val="15"/>
  </w:num>
  <w:num w:numId="7" w16cid:durableId="1511681077">
    <w:abstractNumId w:val="16"/>
  </w:num>
  <w:num w:numId="8" w16cid:durableId="799615027">
    <w:abstractNumId w:val="1"/>
  </w:num>
  <w:num w:numId="9" w16cid:durableId="682514923">
    <w:abstractNumId w:val="19"/>
  </w:num>
  <w:num w:numId="10" w16cid:durableId="855968202">
    <w:abstractNumId w:val="18"/>
  </w:num>
  <w:num w:numId="11" w16cid:durableId="1184787361">
    <w:abstractNumId w:val="4"/>
  </w:num>
  <w:num w:numId="12" w16cid:durableId="1722941971">
    <w:abstractNumId w:val="5"/>
  </w:num>
  <w:num w:numId="13" w16cid:durableId="1141457899">
    <w:abstractNumId w:val="6"/>
  </w:num>
  <w:num w:numId="14" w16cid:durableId="519590580">
    <w:abstractNumId w:val="20"/>
  </w:num>
  <w:num w:numId="15" w16cid:durableId="636646924">
    <w:abstractNumId w:val="11"/>
  </w:num>
  <w:num w:numId="16" w16cid:durableId="1269197482">
    <w:abstractNumId w:val="14"/>
  </w:num>
  <w:num w:numId="17" w16cid:durableId="1074821090">
    <w:abstractNumId w:val="7"/>
  </w:num>
  <w:num w:numId="18" w16cid:durableId="418329109">
    <w:abstractNumId w:val="3"/>
  </w:num>
  <w:num w:numId="19" w16cid:durableId="253563193">
    <w:abstractNumId w:val="9"/>
  </w:num>
  <w:num w:numId="20" w16cid:durableId="1689746003">
    <w:abstractNumId w:val="0"/>
  </w:num>
  <w:num w:numId="21" w16cid:durableId="6603486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53456"/>
    <w:rsid w:val="00057190"/>
    <w:rsid w:val="0007762E"/>
    <w:rsid w:val="000839D8"/>
    <w:rsid w:val="0008462D"/>
    <w:rsid w:val="000866A9"/>
    <w:rsid w:val="000963A9"/>
    <w:rsid w:val="000A57FA"/>
    <w:rsid w:val="000A5B9E"/>
    <w:rsid w:val="000B6386"/>
    <w:rsid w:val="000C588C"/>
    <w:rsid w:val="000F4088"/>
    <w:rsid w:val="000F7AFB"/>
    <w:rsid w:val="0010588C"/>
    <w:rsid w:val="00134BBE"/>
    <w:rsid w:val="00141F04"/>
    <w:rsid w:val="00143F06"/>
    <w:rsid w:val="00151DB4"/>
    <w:rsid w:val="001678F8"/>
    <w:rsid w:val="0017517C"/>
    <w:rsid w:val="00182307"/>
    <w:rsid w:val="00184E4E"/>
    <w:rsid w:val="00185284"/>
    <w:rsid w:val="00194D24"/>
    <w:rsid w:val="001A310B"/>
    <w:rsid w:val="001B13E2"/>
    <w:rsid w:val="001C0987"/>
    <w:rsid w:val="001E15E3"/>
    <w:rsid w:val="001F29E8"/>
    <w:rsid w:val="001F6984"/>
    <w:rsid w:val="0020216F"/>
    <w:rsid w:val="002028B3"/>
    <w:rsid w:val="00211B78"/>
    <w:rsid w:val="00232C78"/>
    <w:rsid w:val="00235A69"/>
    <w:rsid w:val="002633F0"/>
    <w:rsid w:val="00281B14"/>
    <w:rsid w:val="00295FB5"/>
    <w:rsid w:val="002A466B"/>
    <w:rsid w:val="002A70AE"/>
    <w:rsid w:val="002B49BF"/>
    <w:rsid w:val="002E21DC"/>
    <w:rsid w:val="002F5E5D"/>
    <w:rsid w:val="00305B53"/>
    <w:rsid w:val="00306EF2"/>
    <w:rsid w:val="00331848"/>
    <w:rsid w:val="00351757"/>
    <w:rsid w:val="00351A8D"/>
    <w:rsid w:val="003540BF"/>
    <w:rsid w:val="00360B17"/>
    <w:rsid w:val="00363F97"/>
    <w:rsid w:val="00386224"/>
    <w:rsid w:val="003902A3"/>
    <w:rsid w:val="003A1B56"/>
    <w:rsid w:val="003B0F4E"/>
    <w:rsid w:val="003C116F"/>
    <w:rsid w:val="003D799D"/>
    <w:rsid w:val="003D7B46"/>
    <w:rsid w:val="003F00A6"/>
    <w:rsid w:val="004225E8"/>
    <w:rsid w:val="00425FDE"/>
    <w:rsid w:val="004277DF"/>
    <w:rsid w:val="00437D5C"/>
    <w:rsid w:val="00445D3F"/>
    <w:rsid w:val="00450218"/>
    <w:rsid w:val="004538BE"/>
    <w:rsid w:val="00484607"/>
    <w:rsid w:val="004B4949"/>
    <w:rsid w:val="004D29F6"/>
    <w:rsid w:val="004D5CC3"/>
    <w:rsid w:val="004E746E"/>
    <w:rsid w:val="004F29FC"/>
    <w:rsid w:val="005256E3"/>
    <w:rsid w:val="00546EDA"/>
    <w:rsid w:val="005638AD"/>
    <w:rsid w:val="00577FF9"/>
    <w:rsid w:val="00587295"/>
    <w:rsid w:val="00594607"/>
    <w:rsid w:val="005A7462"/>
    <w:rsid w:val="005B0197"/>
    <w:rsid w:val="005C29CF"/>
    <w:rsid w:val="005D103C"/>
    <w:rsid w:val="005E0A3C"/>
    <w:rsid w:val="005F1F15"/>
    <w:rsid w:val="005F4725"/>
    <w:rsid w:val="0061049E"/>
    <w:rsid w:val="00622E9D"/>
    <w:rsid w:val="00630B2E"/>
    <w:rsid w:val="00635D59"/>
    <w:rsid w:val="00642818"/>
    <w:rsid w:val="00661689"/>
    <w:rsid w:val="006710BE"/>
    <w:rsid w:val="006768FB"/>
    <w:rsid w:val="00696867"/>
    <w:rsid w:val="006F2556"/>
    <w:rsid w:val="0072523B"/>
    <w:rsid w:val="007301E7"/>
    <w:rsid w:val="0074728A"/>
    <w:rsid w:val="00797531"/>
    <w:rsid w:val="007A1125"/>
    <w:rsid w:val="007B4974"/>
    <w:rsid w:val="007E5940"/>
    <w:rsid w:val="007F0A18"/>
    <w:rsid w:val="007F4AD3"/>
    <w:rsid w:val="007F73E4"/>
    <w:rsid w:val="00860EBF"/>
    <w:rsid w:val="00873CD4"/>
    <w:rsid w:val="00884E99"/>
    <w:rsid w:val="008C048B"/>
    <w:rsid w:val="008E03A7"/>
    <w:rsid w:val="008E20C3"/>
    <w:rsid w:val="008F5583"/>
    <w:rsid w:val="0092257A"/>
    <w:rsid w:val="00930437"/>
    <w:rsid w:val="009372A4"/>
    <w:rsid w:val="00952FFC"/>
    <w:rsid w:val="0098328E"/>
    <w:rsid w:val="00991BA9"/>
    <w:rsid w:val="009B29C4"/>
    <w:rsid w:val="009B2BE6"/>
    <w:rsid w:val="009B2FA3"/>
    <w:rsid w:val="009B75F5"/>
    <w:rsid w:val="009D69D6"/>
    <w:rsid w:val="009F2C6E"/>
    <w:rsid w:val="00A0203A"/>
    <w:rsid w:val="00A02B36"/>
    <w:rsid w:val="00A143EA"/>
    <w:rsid w:val="00A4321A"/>
    <w:rsid w:val="00A63148"/>
    <w:rsid w:val="00A6399E"/>
    <w:rsid w:val="00A643E4"/>
    <w:rsid w:val="00A97DE7"/>
    <w:rsid w:val="00AC50B3"/>
    <w:rsid w:val="00AC5840"/>
    <w:rsid w:val="00AE12ED"/>
    <w:rsid w:val="00B06D8F"/>
    <w:rsid w:val="00B54FBE"/>
    <w:rsid w:val="00B600A4"/>
    <w:rsid w:val="00B67AF1"/>
    <w:rsid w:val="00B8489B"/>
    <w:rsid w:val="00B90FE8"/>
    <w:rsid w:val="00BC1CF3"/>
    <w:rsid w:val="00BC2528"/>
    <w:rsid w:val="00C17F3B"/>
    <w:rsid w:val="00C30C30"/>
    <w:rsid w:val="00C34899"/>
    <w:rsid w:val="00C405AA"/>
    <w:rsid w:val="00C550C4"/>
    <w:rsid w:val="00C67F47"/>
    <w:rsid w:val="00C70963"/>
    <w:rsid w:val="00C7369A"/>
    <w:rsid w:val="00C756C0"/>
    <w:rsid w:val="00C87737"/>
    <w:rsid w:val="00C91D37"/>
    <w:rsid w:val="00CA49F4"/>
    <w:rsid w:val="00CB4CCF"/>
    <w:rsid w:val="00CC0A1B"/>
    <w:rsid w:val="00CC0A5E"/>
    <w:rsid w:val="00CE18F7"/>
    <w:rsid w:val="00CE6B15"/>
    <w:rsid w:val="00CE71AD"/>
    <w:rsid w:val="00D01441"/>
    <w:rsid w:val="00D0551E"/>
    <w:rsid w:val="00D8658D"/>
    <w:rsid w:val="00DA1B03"/>
    <w:rsid w:val="00DA4534"/>
    <w:rsid w:val="00DB00A1"/>
    <w:rsid w:val="00DB06A7"/>
    <w:rsid w:val="00DC4208"/>
    <w:rsid w:val="00DC7484"/>
    <w:rsid w:val="00DE0238"/>
    <w:rsid w:val="00DF0063"/>
    <w:rsid w:val="00E02DF3"/>
    <w:rsid w:val="00E272FF"/>
    <w:rsid w:val="00E31123"/>
    <w:rsid w:val="00E81FBC"/>
    <w:rsid w:val="00EB762E"/>
    <w:rsid w:val="00EC7F37"/>
    <w:rsid w:val="00ED11A2"/>
    <w:rsid w:val="00F10B3D"/>
    <w:rsid w:val="00F274C4"/>
    <w:rsid w:val="00F50FF2"/>
    <w:rsid w:val="00F56E47"/>
    <w:rsid w:val="00F73C6B"/>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paragraph" w:styleId="Antrats">
    <w:name w:val="header"/>
    <w:basedOn w:val="prastasis"/>
    <w:link w:val="AntratsDiagrama"/>
    <w:uiPriority w:val="99"/>
    <w:unhideWhenUsed/>
    <w:rsid w:val="00DF00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0063"/>
  </w:style>
  <w:style w:type="paragraph" w:styleId="Porat">
    <w:name w:val="footer"/>
    <w:basedOn w:val="prastasis"/>
    <w:link w:val="PoratDiagrama"/>
    <w:uiPriority w:val="99"/>
    <w:unhideWhenUsed/>
    <w:rsid w:val="00DF00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0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1361</Words>
  <Characters>9630</Characters>
  <Application>Microsoft Office Word</Application>
  <DocSecurity>0</DocSecurity>
  <Lines>178</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2026-04-09T10:16:00Z</dcterms:created>
  <dcterms:modified xsi:type="dcterms:W3CDTF">2026-04-10T10:44:00Z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